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9372F" w:rsidRDefault="008A7A86">
      <w:pPr>
        <w:spacing w:after="240" w:line="240" w:lineRule="auto"/>
        <w:jc w:val="right"/>
      </w:pPr>
      <w:r>
        <w:rPr>
          <w:rFonts w:ascii="Corbel" w:eastAsia="Corbel" w:hAnsi="Corbel" w:cs="Corbel"/>
          <w:b/>
        </w:rPr>
        <w:t xml:space="preserve">    </w:t>
      </w:r>
      <w:r>
        <w:rPr>
          <w:rFonts w:ascii="Corbel" w:eastAsia="Corbel" w:hAnsi="Corbel" w:cs="Corbel"/>
          <w:b/>
        </w:rPr>
        <w:tab/>
        <w:t xml:space="preserve"> </w:t>
      </w:r>
      <w:r>
        <w:rPr>
          <w:rFonts w:ascii="Corbel" w:eastAsia="Corbel" w:hAnsi="Corbel" w:cs="Corbel"/>
          <w:b/>
        </w:rPr>
        <w:tab/>
        <w:t xml:space="preserve"> </w:t>
      </w:r>
      <w:r>
        <w:rPr>
          <w:rFonts w:ascii="Corbel" w:eastAsia="Corbel" w:hAnsi="Corbel" w:cs="Corbel"/>
          <w:b/>
        </w:rPr>
        <w:tab/>
        <w:t xml:space="preserve"> </w:t>
      </w:r>
      <w:r>
        <w:rPr>
          <w:rFonts w:ascii="Corbel" w:eastAsia="Corbel" w:hAnsi="Corbel" w:cs="Corbel"/>
          <w:b/>
        </w:rPr>
        <w:tab/>
        <w:t xml:space="preserve"> </w:t>
      </w:r>
      <w:r>
        <w:rPr>
          <w:rFonts w:ascii="Corbel" w:eastAsia="Corbel" w:hAnsi="Corbel" w:cs="Corbel"/>
          <w:b/>
        </w:rPr>
        <w:tab/>
        <w:t xml:space="preserve"> </w:t>
      </w:r>
      <w:r>
        <w:rPr>
          <w:rFonts w:ascii="Corbel" w:eastAsia="Corbel" w:hAnsi="Corbel" w:cs="Corbel"/>
          <w:b/>
        </w:rPr>
        <w:tab/>
      </w:r>
      <w:r>
        <w:rPr>
          <w:rFonts w:ascii="Corbel" w:eastAsia="Corbel" w:hAnsi="Corbel" w:cs="Corbel"/>
          <w:i/>
        </w:rPr>
        <w:t xml:space="preserve">Załącznik nr 1.5 do Zarządzenia Rektora UR  nr 12/2019 </w:t>
      </w:r>
    </w:p>
    <w:p w:rsidR="00B9372F" w:rsidRDefault="008A7A86">
      <w:pPr>
        <w:spacing w:after="29" w:line="240" w:lineRule="auto"/>
        <w:jc w:val="center"/>
      </w:pPr>
      <w:r>
        <w:rPr>
          <w:rFonts w:ascii="Corbel" w:eastAsia="Corbel" w:hAnsi="Corbel" w:cs="Corbel"/>
          <w:b/>
          <w:sz w:val="24"/>
        </w:rPr>
        <w:t xml:space="preserve">SYLABUS </w:t>
      </w:r>
    </w:p>
    <w:p w:rsidR="00B9372F" w:rsidRDefault="008A7A86">
      <w:pPr>
        <w:spacing w:line="240" w:lineRule="auto"/>
        <w:jc w:val="center"/>
      </w:pPr>
      <w:r>
        <w:rPr>
          <w:rFonts w:ascii="Corbel" w:eastAsia="Corbel" w:hAnsi="Corbel" w:cs="Corbel"/>
          <w:b/>
          <w:sz w:val="19"/>
        </w:rPr>
        <w:t xml:space="preserve">DOTYCZY CYKLU KSZTAŁCENIA </w:t>
      </w:r>
      <w:r w:rsidR="006873D5" w:rsidRPr="006873D5">
        <w:rPr>
          <w:rFonts w:ascii="Corbel" w:eastAsia="Corbel" w:hAnsi="Corbel" w:cs="Corbel"/>
          <w:b/>
          <w:sz w:val="19"/>
        </w:rPr>
        <w:t>2022-2024</w:t>
      </w:r>
    </w:p>
    <w:p w:rsidR="00B9372F" w:rsidRDefault="008A7A86">
      <w:pPr>
        <w:spacing w:after="27" w:line="240" w:lineRule="auto"/>
        <w:ind w:left="-5" w:hanging="10"/>
      </w:pPr>
      <w:r>
        <w:rPr>
          <w:rFonts w:ascii="Corbel" w:eastAsia="Corbel" w:hAnsi="Corbel" w:cs="Corbel"/>
          <w:i/>
          <w:sz w:val="24"/>
        </w:rPr>
        <w:t xml:space="preserve">                                                                                                            </w:t>
      </w:r>
      <w:r w:rsidR="00A3721F">
        <w:rPr>
          <w:rFonts w:ascii="Corbel" w:eastAsia="Corbel" w:hAnsi="Corbel" w:cs="Corbel"/>
          <w:i/>
          <w:sz w:val="24"/>
        </w:rPr>
        <w:t xml:space="preserve">        </w:t>
      </w:r>
      <w:r>
        <w:rPr>
          <w:rFonts w:ascii="Corbel" w:eastAsia="Corbel" w:hAnsi="Corbel" w:cs="Corbel"/>
          <w:i/>
          <w:sz w:val="24"/>
        </w:rPr>
        <w:t xml:space="preserve"> </w:t>
      </w:r>
      <w:r>
        <w:rPr>
          <w:rFonts w:ascii="Corbel" w:eastAsia="Corbel" w:hAnsi="Corbel" w:cs="Corbel"/>
          <w:i/>
          <w:sz w:val="20"/>
        </w:rPr>
        <w:t>(skrajne daty</w:t>
      </w:r>
      <w:r>
        <w:rPr>
          <w:rFonts w:ascii="Corbel" w:eastAsia="Corbel" w:hAnsi="Corbel" w:cs="Corbel"/>
          <w:sz w:val="20"/>
        </w:rPr>
        <w:t xml:space="preserve">) </w:t>
      </w:r>
    </w:p>
    <w:p w:rsidR="00B9372F" w:rsidRPr="00A3721F" w:rsidRDefault="008A7A86">
      <w:pPr>
        <w:spacing w:after="32" w:line="240" w:lineRule="auto"/>
        <w:ind w:left="-5" w:right="-15" w:hanging="10"/>
        <w:rPr>
          <w:b/>
        </w:rPr>
      </w:pPr>
      <w:r>
        <w:rPr>
          <w:rFonts w:ascii="Corbel" w:eastAsia="Corbel" w:hAnsi="Corbel" w:cs="Corbel"/>
          <w:sz w:val="20"/>
        </w:rPr>
        <w:t xml:space="preserve"> </w:t>
      </w:r>
      <w:r>
        <w:rPr>
          <w:rFonts w:ascii="Corbel" w:eastAsia="Corbel" w:hAnsi="Corbel" w:cs="Corbel"/>
          <w:sz w:val="20"/>
        </w:rPr>
        <w:tab/>
        <w:t xml:space="preserve"> </w:t>
      </w:r>
      <w:r>
        <w:rPr>
          <w:rFonts w:ascii="Corbel" w:eastAsia="Corbel" w:hAnsi="Corbel" w:cs="Corbel"/>
          <w:sz w:val="20"/>
        </w:rPr>
        <w:tab/>
        <w:t xml:space="preserve"> </w:t>
      </w:r>
      <w:r>
        <w:rPr>
          <w:rFonts w:ascii="Corbel" w:eastAsia="Corbel" w:hAnsi="Corbel" w:cs="Corbel"/>
          <w:sz w:val="20"/>
        </w:rPr>
        <w:tab/>
        <w:t xml:space="preserve"> </w:t>
      </w:r>
      <w:r>
        <w:rPr>
          <w:rFonts w:ascii="Corbel" w:eastAsia="Corbel" w:hAnsi="Corbel" w:cs="Corbel"/>
          <w:sz w:val="20"/>
        </w:rPr>
        <w:tab/>
      </w:r>
      <w:r w:rsidR="006873D5">
        <w:rPr>
          <w:rFonts w:ascii="Corbel" w:eastAsia="Corbel" w:hAnsi="Corbel" w:cs="Corbel"/>
          <w:sz w:val="20"/>
        </w:rPr>
        <w:tab/>
      </w:r>
      <w:r w:rsidR="00A3721F" w:rsidRPr="00A3721F">
        <w:rPr>
          <w:rFonts w:ascii="Corbel" w:eastAsia="Corbel" w:hAnsi="Corbel" w:cs="Corbel"/>
          <w:b/>
          <w:sz w:val="20"/>
        </w:rPr>
        <w:t xml:space="preserve">Rok akademicki </w:t>
      </w:r>
      <w:r w:rsidR="006873D5" w:rsidRPr="006873D5">
        <w:rPr>
          <w:rFonts w:ascii="Corbel" w:eastAsia="Corbel" w:hAnsi="Corbel" w:cs="Corbel"/>
          <w:b/>
          <w:sz w:val="20"/>
        </w:rPr>
        <w:t>2022/2023</w:t>
      </w:r>
    </w:p>
    <w:p w:rsidR="00B9372F" w:rsidRDefault="008A7A86">
      <w:pPr>
        <w:spacing w:after="72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B9372F" w:rsidRDefault="008A7A86">
      <w:pPr>
        <w:pStyle w:val="Nagwek1"/>
      </w:pPr>
      <w:r>
        <w:rPr>
          <w:sz w:val="24"/>
        </w:rPr>
        <w:t>1.</w:t>
      </w:r>
      <w:r>
        <w:t xml:space="preserve"> </w:t>
      </w:r>
      <w:r>
        <w:rPr>
          <w:sz w:val="24"/>
        </w:rPr>
        <w:t>P</w:t>
      </w:r>
      <w:r>
        <w:t>ODSTAWOWE INFORMACJE O PRZEDMIOCIE</w:t>
      </w:r>
      <w:r>
        <w:rPr>
          <w:color w:val="0070C0"/>
          <w:sz w:val="24"/>
        </w:rPr>
        <w:t xml:space="preserve"> </w:t>
      </w:r>
    </w:p>
    <w:tbl>
      <w:tblPr>
        <w:tblStyle w:val="TableGrid"/>
        <w:tblW w:w="9782" w:type="dxa"/>
        <w:tblInd w:w="-29" w:type="dxa"/>
        <w:tblCellMar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2694"/>
        <w:gridCol w:w="7088"/>
      </w:tblGrid>
      <w:tr w:rsidR="00B9372F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r>
              <w:rPr>
                <w:rFonts w:ascii="Corbel" w:eastAsia="Corbel" w:hAnsi="Corbel" w:cs="Corbel"/>
                <w:sz w:val="24"/>
              </w:rPr>
              <w:t xml:space="preserve">Nazwa przedmiotu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Pr="00A3721F" w:rsidRDefault="008A7A86">
            <w:pPr>
              <w:ind w:left="2"/>
              <w:rPr>
                <w:b/>
              </w:rPr>
            </w:pPr>
            <w:r w:rsidRPr="00A3721F">
              <w:rPr>
                <w:rFonts w:ascii="Corbel" w:eastAsia="Corbel" w:hAnsi="Corbel" w:cs="Corbel"/>
                <w:b/>
                <w:sz w:val="24"/>
              </w:rPr>
              <w:t xml:space="preserve">Metodologia badań politologicznych </w:t>
            </w:r>
          </w:p>
        </w:tc>
      </w:tr>
      <w:tr w:rsidR="00B9372F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r>
              <w:rPr>
                <w:rFonts w:ascii="Corbel" w:eastAsia="Corbel" w:hAnsi="Corbel" w:cs="Corbel"/>
                <w:sz w:val="24"/>
              </w:rPr>
              <w:t xml:space="preserve">Kod przedmiotu*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MK2 </w:t>
            </w:r>
          </w:p>
        </w:tc>
      </w:tr>
      <w:tr w:rsidR="00B9372F">
        <w:trPr>
          <w:trHeight w:val="49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r>
              <w:rPr>
                <w:rFonts w:ascii="Corbel" w:eastAsia="Corbel" w:hAnsi="Corbel" w:cs="Corbel"/>
                <w:sz w:val="24"/>
              </w:rPr>
              <w:t xml:space="preserve">nazwa jednostki prowadzącej kierunek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Kolegium Nauk Społecznych </w:t>
            </w:r>
          </w:p>
        </w:tc>
      </w:tr>
      <w:tr w:rsidR="00B9372F">
        <w:trPr>
          <w:trHeight w:val="595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r>
              <w:rPr>
                <w:rFonts w:ascii="Corbel" w:eastAsia="Corbel" w:hAnsi="Corbel" w:cs="Corbel"/>
                <w:sz w:val="24"/>
              </w:rPr>
              <w:t xml:space="preserve">Nazwa jednostki realizującej przedmiot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372F" w:rsidRDefault="006873D5">
            <w:pPr>
              <w:ind w:left="2"/>
            </w:pPr>
            <w:r w:rsidRPr="006873D5">
              <w:t>Instytut Nauk o Polityce</w:t>
            </w:r>
          </w:p>
        </w:tc>
      </w:tr>
      <w:tr w:rsidR="00B9372F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r>
              <w:rPr>
                <w:rFonts w:ascii="Corbel" w:eastAsia="Corbel" w:hAnsi="Corbel" w:cs="Corbel"/>
                <w:sz w:val="24"/>
              </w:rPr>
              <w:t xml:space="preserve">Kierunek studiów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Politologia </w:t>
            </w:r>
          </w:p>
        </w:tc>
      </w:tr>
      <w:tr w:rsidR="00B9372F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r>
              <w:rPr>
                <w:rFonts w:ascii="Corbel" w:eastAsia="Corbel" w:hAnsi="Corbel" w:cs="Corbel"/>
                <w:sz w:val="24"/>
              </w:rPr>
              <w:t xml:space="preserve">Poziom studiów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Pr="00A3721F" w:rsidRDefault="008A7A86" w:rsidP="00A3721F">
            <w:pPr>
              <w:ind w:left="2"/>
              <w:rPr>
                <w:b/>
              </w:rPr>
            </w:pPr>
            <w:r w:rsidRPr="00A3721F">
              <w:rPr>
                <w:rFonts w:ascii="Corbel" w:eastAsia="Corbel" w:hAnsi="Corbel" w:cs="Corbel"/>
                <w:b/>
                <w:sz w:val="24"/>
              </w:rPr>
              <w:t xml:space="preserve">studia </w:t>
            </w:r>
            <w:r w:rsidR="00A3721F" w:rsidRPr="00A3721F">
              <w:rPr>
                <w:rFonts w:ascii="Corbel" w:eastAsia="Corbel" w:hAnsi="Corbel" w:cs="Corbel"/>
                <w:b/>
                <w:sz w:val="24"/>
              </w:rPr>
              <w:t>II</w:t>
            </w:r>
            <w:r w:rsidRPr="00A3721F">
              <w:rPr>
                <w:rFonts w:ascii="Corbel" w:eastAsia="Corbel" w:hAnsi="Corbel" w:cs="Corbel"/>
                <w:b/>
                <w:sz w:val="24"/>
              </w:rPr>
              <w:t xml:space="preserve"> stopnia </w:t>
            </w:r>
          </w:p>
        </w:tc>
      </w:tr>
      <w:tr w:rsidR="00B9372F">
        <w:trPr>
          <w:trHeight w:val="305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r>
              <w:rPr>
                <w:rFonts w:ascii="Corbel" w:eastAsia="Corbel" w:hAnsi="Corbel" w:cs="Corbel"/>
                <w:sz w:val="24"/>
              </w:rPr>
              <w:t xml:space="preserve">Profil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ogólnoakademicki </w:t>
            </w:r>
          </w:p>
        </w:tc>
      </w:tr>
      <w:tr w:rsidR="00B9372F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r>
              <w:rPr>
                <w:rFonts w:ascii="Corbel" w:eastAsia="Corbel" w:hAnsi="Corbel" w:cs="Corbel"/>
                <w:sz w:val="24"/>
              </w:rPr>
              <w:t xml:space="preserve">Forma studiów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stacjonarne </w:t>
            </w:r>
          </w:p>
        </w:tc>
      </w:tr>
      <w:tr w:rsidR="00B9372F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r>
              <w:rPr>
                <w:rFonts w:ascii="Corbel" w:eastAsia="Corbel" w:hAnsi="Corbel" w:cs="Corbel"/>
                <w:sz w:val="24"/>
              </w:rPr>
              <w:t xml:space="preserve">Rok i semestr/y studiów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Pr="00A3721F" w:rsidRDefault="008A7A86">
            <w:pPr>
              <w:ind w:left="2"/>
              <w:rPr>
                <w:b/>
              </w:rPr>
            </w:pPr>
            <w:r w:rsidRPr="00A3721F">
              <w:rPr>
                <w:rFonts w:ascii="Corbel" w:eastAsia="Corbel" w:hAnsi="Corbel" w:cs="Corbel"/>
                <w:b/>
                <w:sz w:val="24"/>
              </w:rPr>
              <w:t xml:space="preserve">rok I, semestr I </w:t>
            </w:r>
          </w:p>
        </w:tc>
      </w:tr>
      <w:tr w:rsidR="00B9372F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r>
              <w:rPr>
                <w:rFonts w:ascii="Corbel" w:eastAsia="Corbel" w:hAnsi="Corbel" w:cs="Corbel"/>
                <w:sz w:val="24"/>
              </w:rPr>
              <w:t xml:space="preserve">Rodzaj przedmiotu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podstawowy </w:t>
            </w:r>
          </w:p>
        </w:tc>
      </w:tr>
      <w:tr w:rsidR="00B9372F">
        <w:trPr>
          <w:trHeight w:val="305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r>
              <w:rPr>
                <w:rFonts w:ascii="Corbel" w:eastAsia="Corbel" w:hAnsi="Corbel" w:cs="Corbel"/>
                <w:sz w:val="24"/>
              </w:rPr>
              <w:t xml:space="preserve">Język wykładowy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polski </w:t>
            </w:r>
          </w:p>
        </w:tc>
      </w:tr>
      <w:tr w:rsidR="00B9372F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r>
              <w:rPr>
                <w:rFonts w:ascii="Corbel" w:eastAsia="Corbel" w:hAnsi="Corbel" w:cs="Corbel"/>
                <w:sz w:val="24"/>
              </w:rPr>
              <w:t xml:space="preserve">Koordynator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>dr Anna Pięta-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Szawara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B9372F">
        <w:trPr>
          <w:trHeight w:val="32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9372F" w:rsidRDefault="008A7A86">
            <w:r>
              <w:rPr>
                <w:rFonts w:ascii="Corbel" w:eastAsia="Corbel" w:hAnsi="Corbel" w:cs="Corbel"/>
                <w:sz w:val="24"/>
              </w:rPr>
              <w:t xml:space="preserve">Imię i nazwisko osoby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9372F" w:rsidRDefault="00B9372F"/>
        </w:tc>
      </w:tr>
      <w:tr w:rsidR="00B9372F">
        <w:trPr>
          <w:trHeight w:val="566"/>
        </w:trPr>
        <w:tc>
          <w:tcPr>
            <w:tcW w:w="26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r>
              <w:rPr>
                <w:rFonts w:ascii="Corbel" w:eastAsia="Corbel" w:hAnsi="Corbel" w:cs="Corbel"/>
                <w:sz w:val="24"/>
              </w:rPr>
              <w:t xml:space="preserve">prowadzącej / osób prowadzących </w:t>
            </w:r>
          </w:p>
        </w:tc>
        <w:tc>
          <w:tcPr>
            <w:tcW w:w="70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>dr Anna Pięta-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Szawara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:rsidR="00B9372F" w:rsidRDefault="008A7A86">
      <w:pPr>
        <w:spacing w:after="321" w:line="250" w:lineRule="auto"/>
        <w:ind w:left="-5" w:right="-15" w:hanging="10"/>
      </w:pPr>
      <w:r>
        <w:rPr>
          <w:rFonts w:ascii="Corbel" w:eastAsia="Corbel" w:hAnsi="Corbel" w:cs="Corbel"/>
          <w:b/>
          <w:sz w:val="24"/>
        </w:rPr>
        <w:t xml:space="preserve">* </w:t>
      </w:r>
      <w:r>
        <w:rPr>
          <w:rFonts w:ascii="Corbel" w:eastAsia="Corbel" w:hAnsi="Corbel" w:cs="Corbel"/>
          <w:b/>
          <w:i/>
          <w:sz w:val="24"/>
        </w:rPr>
        <w:t>-</w:t>
      </w:r>
      <w:r>
        <w:rPr>
          <w:rFonts w:ascii="Corbel" w:eastAsia="Corbel" w:hAnsi="Corbel" w:cs="Corbel"/>
          <w:i/>
          <w:sz w:val="24"/>
        </w:rPr>
        <w:t>opcjonalni</w:t>
      </w:r>
      <w:r>
        <w:rPr>
          <w:rFonts w:ascii="Corbel" w:eastAsia="Corbel" w:hAnsi="Corbel" w:cs="Corbel"/>
          <w:sz w:val="24"/>
        </w:rPr>
        <w:t>e,</w:t>
      </w:r>
      <w:r>
        <w:rPr>
          <w:rFonts w:ascii="Corbel" w:eastAsia="Corbel" w:hAnsi="Corbel" w:cs="Corbel"/>
          <w:b/>
          <w:i/>
          <w:sz w:val="24"/>
        </w:rPr>
        <w:t xml:space="preserve"> </w:t>
      </w:r>
      <w:r>
        <w:rPr>
          <w:rFonts w:ascii="Corbel" w:eastAsia="Corbel" w:hAnsi="Corbel" w:cs="Corbel"/>
          <w:i/>
          <w:sz w:val="24"/>
        </w:rPr>
        <w:t>zgodnie z ustaleniami w Jednostce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B9372F" w:rsidRDefault="008A7A86">
      <w:pPr>
        <w:spacing w:after="38" w:line="240" w:lineRule="auto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B9372F" w:rsidRDefault="008A7A86">
      <w:pPr>
        <w:spacing w:after="52" w:line="245" w:lineRule="auto"/>
        <w:ind w:left="294" w:hanging="10"/>
      </w:pPr>
      <w:r>
        <w:rPr>
          <w:rFonts w:ascii="Corbel" w:eastAsia="Corbel" w:hAnsi="Corbel" w:cs="Corbel"/>
          <w:b/>
          <w:sz w:val="24"/>
        </w:rPr>
        <w:t xml:space="preserve">1.1.Formy zajęć dydaktycznych, wymiar godzin i punktów ECTS  </w:t>
      </w:r>
    </w:p>
    <w:p w:rsidR="00B9372F" w:rsidRDefault="008A7A86">
      <w:pPr>
        <w:spacing w:after="5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9631" w:type="dxa"/>
        <w:tblInd w:w="5" w:type="dxa"/>
        <w:tblCellMar>
          <w:top w:w="54" w:type="dxa"/>
          <w:left w:w="108" w:type="dxa"/>
          <w:right w:w="62" w:type="dxa"/>
        </w:tblCellMar>
        <w:tblLook w:val="04A0" w:firstRow="1" w:lastRow="0" w:firstColumn="1" w:lastColumn="0" w:noHBand="0" w:noVBand="1"/>
      </w:tblPr>
      <w:tblGrid>
        <w:gridCol w:w="1050"/>
        <w:gridCol w:w="914"/>
        <w:gridCol w:w="788"/>
        <w:gridCol w:w="852"/>
        <w:gridCol w:w="799"/>
        <w:gridCol w:w="821"/>
        <w:gridCol w:w="763"/>
        <w:gridCol w:w="948"/>
        <w:gridCol w:w="1191"/>
        <w:gridCol w:w="1505"/>
      </w:tblGrid>
      <w:tr w:rsidR="00B9372F" w:rsidTr="00A3721F">
        <w:trPr>
          <w:trHeight w:val="835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372F" w:rsidRDefault="008A7A86" w:rsidP="00A3721F">
            <w:pPr>
              <w:spacing w:line="240" w:lineRule="auto"/>
              <w:ind w:left="3"/>
              <w:jc w:val="center"/>
            </w:pPr>
            <w:r>
              <w:rPr>
                <w:rFonts w:ascii="Corbel" w:eastAsia="Corbel" w:hAnsi="Corbel" w:cs="Corbel"/>
                <w:sz w:val="24"/>
              </w:rPr>
              <w:t>Semestr</w:t>
            </w:r>
          </w:p>
          <w:p w:rsidR="00B9372F" w:rsidRDefault="008A7A86" w:rsidP="00A3721F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(nr)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372F" w:rsidRDefault="008A7A86" w:rsidP="00A3721F">
            <w:pPr>
              <w:ind w:left="70"/>
              <w:jc w:val="center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Wykł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372F" w:rsidRDefault="008A7A86" w:rsidP="00A3721F">
            <w:pPr>
              <w:ind w:left="96"/>
              <w:jc w:val="center"/>
            </w:pPr>
            <w:r>
              <w:rPr>
                <w:rFonts w:ascii="Corbel" w:eastAsia="Corbel" w:hAnsi="Corbel" w:cs="Corbel"/>
                <w:sz w:val="24"/>
              </w:rPr>
              <w:t>Ćw.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372F" w:rsidRDefault="008A7A86" w:rsidP="00A3721F">
            <w:pPr>
              <w:jc w:val="center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Konw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>.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372F" w:rsidRDefault="008A7A86" w:rsidP="00A3721F">
            <w:pPr>
              <w:ind w:left="74"/>
              <w:jc w:val="center"/>
            </w:pPr>
            <w:r>
              <w:rPr>
                <w:rFonts w:ascii="Corbel" w:eastAsia="Corbel" w:hAnsi="Corbel" w:cs="Corbel"/>
                <w:sz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372F" w:rsidRDefault="008A7A86" w:rsidP="00A3721F">
            <w:pPr>
              <w:ind w:left="48"/>
              <w:jc w:val="center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Sem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372F" w:rsidRDefault="008A7A86" w:rsidP="00A3721F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372F" w:rsidRDefault="008A7A86" w:rsidP="00A3721F">
            <w:pPr>
              <w:ind w:left="70"/>
              <w:jc w:val="center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Prakt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>.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372F" w:rsidRDefault="008A7A86" w:rsidP="00A3721F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372F" w:rsidRDefault="008A7A86" w:rsidP="00A3721F">
            <w:pPr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>Liczba pkt. ECTS</w:t>
            </w:r>
          </w:p>
        </w:tc>
      </w:tr>
      <w:tr w:rsidR="00B9372F" w:rsidTr="00A3721F">
        <w:trPr>
          <w:trHeight w:val="463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372F" w:rsidRDefault="008A7A86" w:rsidP="00A3721F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I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372F" w:rsidRDefault="008A7A86" w:rsidP="00A3721F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-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372F" w:rsidRDefault="008A7A86" w:rsidP="00A3721F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-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372F" w:rsidRDefault="008A7A86" w:rsidP="00A3721F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30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372F" w:rsidRDefault="008A7A86" w:rsidP="00A3721F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-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372F" w:rsidRDefault="008A7A86" w:rsidP="00A3721F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-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372F" w:rsidRDefault="008A7A86" w:rsidP="00A3721F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-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372F" w:rsidRDefault="008A7A86" w:rsidP="00A3721F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-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372F" w:rsidRDefault="008A7A86" w:rsidP="00A3721F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-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372F" w:rsidRPr="00A3721F" w:rsidRDefault="008A7A86" w:rsidP="00A3721F">
            <w:pPr>
              <w:jc w:val="center"/>
              <w:rPr>
                <w:b/>
              </w:rPr>
            </w:pPr>
            <w:r w:rsidRPr="00A3721F">
              <w:rPr>
                <w:rFonts w:ascii="Corbel" w:eastAsia="Corbel" w:hAnsi="Corbel" w:cs="Corbel"/>
                <w:b/>
                <w:sz w:val="24"/>
              </w:rPr>
              <w:t>5</w:t>
            </w:r>
          </w:p>
        </w:tc>
      </w:tr>
    </w:tbl>
    <w:p w:rsidR="00B9372F" w:rsidRDefault="008A7A86">
      <w:pPr>
        <w:spacing w:after="3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B9372F" w:rsidRDefault="008A7A86">
      <w:pPr>
        <w:spacing w:after="38" w:line="240" w:lineRule="auto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A3721F" w:rsidRDefault="008A7A86" w:rsidP="00A3721F">
      <w:pPr>
        <w:spacing w:after="52" w:line="245" w:lineRule="auto"/>
        <w:ind w:left="709" w:hanging="425"/>
        <w:rPr>
          <w:rFonts w:ascii="Corbel" w:eastAsia="Corbel" w:hAnsi="Corbel" w:cs="Corbel"/>
          <w:sz w:val="24"/>
        </w:rPr>
      </w:pPr>
      <w:r>
        <w:rPr>
          <w:rFonts w:ascii="Corbel" w:eastAsia="Corbel" w:hAnsi="Corbel" w:cs="Corbel"/>
          <w:b/>
          <w:sz w:val="24"/>
        </w:rPr>
        <w:t xml:space="preserve">1.2. Sposób realizacji zajęć  </w:t>
      </w:r>
      <w:r>
        <w:rPr>
          <w:rFonts w:ascii="Corbel" w:eastAsia="Corbel" w:hAnsi="Corbel" w:cs="Corbel"/>
          <w:sz w:val="24"/>
        </w:rPr>
        <w:t xml:space="preserve"> </w:t>
      </w:r>
    </w:p>
    <w:p w:rsidR="00B9372F" w:rsidRDefault="008A7A86" w:rsidP="00A3721F">
      <w:pPr>
        <w:spacing w:after="52" w:line="245" w:lineRule="auto"/>
      </w:pPr>
      <w:r>
        <w:rPr>
          <w:rFonts w:ascii="Corbel" w:eastAsia="Corbel" w:hAnsi="Corbel" w:cs="Corbel"/>
          <w:sz w:val="19"/>
        </w:rPr>
        <w:t>X</w:t>
      </w:r>
      <w:r>
        <w:rPr>
          <w:rFonts w:ascii="Corbel" w:eastAsia="Corbel" w:hAnsi="Corbel" w:cs="Corbel"/>
          <w:sz w:val="24"/>
          <w:u w:val="single" w:color="000000"/>
        </w:rPr>
        <w:t xml:space="preserve"> zajęcia w formie tradycyjnej</w:t>
      </w:r>
      <w:r>
        <w:rPr>
          <w:rFonts w:ascii="Corbel" w:eastAsia="Corbel" w:hAnsi="Corbel" w:cs="Corbel"/>
          <w:sz w:val="24"/>
        </w:rPr>
        <w:t xml:space="preserve">  </w:t>
      </w:r>
    </w:p>
    <w:p w:rsidR="00B9372F" w:rsidRPr="00A3721F" w:rsidRDefault="00A3721F" w:rsidP="00A3721F">
      <w:pPr>
        <w:spacing w:after="38" w:line="240" w:lineRule="auto"/>
        <w:rPr>
          <w:u w:val="single"/>
        </w:rPr>
      </w:pPr>
      <w:r w:rsidRPr="00A3721F">
        <w:rPr>
          <w:rFonts w:ascii="Segoe UI Symbol" w:eastAsia="Segoe UI Symbol" w:hAnsi="Segoe UI Symbol" w:cs="Segoe UI Symbol"/>
          <w:sz w:val="24"/>
          <w:u w:val="single"/>
        </w:rPr>
        <w:t>x</w:t>
      </w:r>
      <w:r w:rsidR="008A7A86" w:rsidRPr="00A3721F">
        <w:rPr>
          <w:rFonts w:ascii="Corbel" w:eastAsia="Corbel" w:hAnsi="Corbel" w:cs="Corbel"/>
          <w:sz w:val="24"/>
          <w:u w:val="single"/>
        </w:rPr>
        <w:t xml:space="preserve"> zajęcia realizowane z wykorzystaniem metod i technik kształcenia na odległość </w:t>
      </w:r>
    </w:p>
    <w:p w:rsidR="00B9372F" w:rsidRDefault="008A7A86">
      <w:pPr>
        <w:spacing w:after="38" w:line="240" w:lineRule="auto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B9372F" w:rsidRDefault="008A7A86">
      <w:pPr>
        <w:spacing w:after="38" w:line="246" w:lineRule="auto"/>
        <w:ind w:left="709" w:hanging="425"/>
      </w:pPr>
      <w:r>
        <w:rPr>
          <w:rFonts w:ascii="Corbel" w:eastAsia="Corbel" w:hAnsi="Corbel" w:cs="Corbel"/>
          <w:b/>
          <w:sz w:val="24"/>
        </w:rPr>
        <w:t xml:space="preserve">1.3  Forma zaliczenia przedmiotu  (z toku) </w:t>
      </w:r>
      <w:r>
        <w:rPr>
          <w:rFonts w:ascii="Corbel" w:eastAsia="Corbel" w:hAnsi="Corbel" w:cs="Corbel"/>
          <w:sz w:val="24"/>
        </w:rPr>
        <w:t>(egzamin, zaliczenie z oceną, zaliczenie bez oceny)</w:t>
      </w:r>
      <w:r>
        <w:rPr>
          <w:rFonts w:ascii="Corbel" w:eastAsia="Corbel" w:hAnsi="Corbel" w:cs="Corbel"/>
          <w:b/>
          <w:sz w:val="24"/>
        </w:rPr>
        <w:t xml:space="preserve"> </w:t>
      </w:r>
      <w:r>
        <w:rPr>
          <w:rFonts w:ascii="Corbel" w:eastAsia="Corbel" w:hAnsi="Corbel" w:cs="Corbel"/>
          <w:i/>
        </w:rPr>
        <w:t xml:space="preserve">zaliczenie z oceną </w:t>
      </w:r>
    </w:p>
    <w:p w:rsidR="00B9372F" w:rsidRDefault="008A7A86">
      <w:pPr>
        <w:spacing w:after="6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B9372F" w:rsidRDefault="008A7A86">
      <w:pPr>
        <w:pStyle w:val="Nagwek1"/>
        <w:spacing w:after="99"/>
      </w:pPr>
      <w:r>
        <w:rPr>
          <w:sz w:val="24"/>
        </w:rPr>
        <w:lastRenderedPageBreak/>
        <w:t>2.W</w:t>
      </w:r>
      <w:r>
        <w:t xml:space="preserve">YMAGANIA WSTĘPNE </w:t>
      </w:r>
      <w:r>
        <w:rPr>
          <w:sz w:val="24"/>
        </w:rPr>
        <w:t xml:space="preserve"> </w:t>
      </w:r>
    </w:p>
    <w:p w:rsidR="00B9372F" w:rsidRDefault="008A7A86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80" w:line="216" w:lineRule="auto"/>
        <w:ind w:left="224" w:right="68"/>
      </w:pPr>
      <w:r>
        <w:rPr>
          <w:rFonts w:ascii="Corbel" w:eastAsia="Corbel" w:hAnsi="Corbel" w:cs="Corbel"/>
          <w:sz w:val="24"/>
        </w:rPr>
        <w:t>Umiejętność prowadzenia badań politologicznych oraz znajomość warsztatu badawczego politologa w stopniu podstawowym (krytyka źródeł, metody i techniki badawcze).</w:t>
      </w:r>
      <w:r>
        <w:rPr>
          <w:rFonts w:ascii="Corbel" w:eastAsia="Corbel" w:hAnsi="Corbel" w:cs="Corbel"/>
          <w:sz w:val="28"/>
        </w:rPr>
        <w:t xml:space="preserve"> </w:t>
      </w:r>
    </w:p>
    <w:p w:rsidR="00B9372F" w:rsidRDefault="008A7A86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88" w:line="240" w:lineRule="auto"/>
        <w:ind w:left="224" w:right="68"/>
      </w:pPr>
      <w:r>
        <w:rPr>
          <w:rFonts w:ascii="Corbel" w:eastAsia="Corbel" w:hAnsi="Corbel" w:cs="Corbel"/>
          <w:sz w:val="24"/>
        </w:rPr>
        <w:t xml:space="preserve"> </w:t>
      </w:r>
    </w:p>
    <w:p w:rsidR="00B9372F" w:rsidRDefault="008A7A86">
      <w:pPr>
        <w:spacing w:line="240" w:lineRule="auto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B9372F" w:rsidRDefault="008A7A86">
      <w:pPr>
        <w:pStyle w:val="Nagwek1"/>
      </w:pPr>
      <w:r>
        <w:rPr>
          <w:sz w:val="24"/>
        </w:rPr>
        <w:t>3.</w:t>
      </w:r>
      <w:r>
        <w:t xml:space="preserve"> CELE</w:t>
      </w:r>
      <w:r>
        <w:rPr>
          <w:sz w:val="24"/>
        </w:rPr>
        <w:t>,</w:t>
      </w:r>
      <w:r>
        <w:t xml:space="preserve"> EFEKTY UCZENIA SIĘ </w:t>
      </w:r>
      <w:r>
        <w:rPr>
          <w:sz w:val="24"/>
        </w:rPr>
        <w:t>,</w:t>
      </w:r>
      <w:r>
        <w:t xml:space="preserve"> TREŚCI </w:t>
      </w:r>
      <w:r>
        <w:rPr>
          <w:sz w:val="24"/>
        </w:rPr>
        <w:t>P</w:t>
      </w:r>
      <w:r>
        <w:t xml:space="preserve">ROGRAMOWE I STOSOWANE METODY </w:t>
      </w:r>
      <w:r>
        <w:rPr>
          <w:sz w:val="24"/>
        </w:rPr>
        <w:t>D</w:t>
      </w:r>
      <w:r>
        <w:t>YDAKTYCZNE</w:t>
      </w:r>
      <w:r>
        <w:rPr>
          <w:sz w:val="24"/>
        </w:rPr>
        <w:t xml:space="preserve"> </w:t>
      </w:r>
    </w:p>
    <w:p w:rsidR="00B9372F" w:rsidRDefault="008A7A86">
      <w:pPr>
        <w:spacing w:after="38" w:line="240" w:lineRule="auto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B9372F" w:rsidRDefault="008A7A86">
      <w:pPr>
        <w:spacing w:after="52" w:line="245" w:lineRule="auto"/>
        <w:ind w:left="423" w:hanging="10"/>
      </w:pPr>
      <w:r>
        <w:rPr>
          <w:rFonts w:ascii="Corbel" w:eastAsia="Corbel" w:hAnsi="Corbel" w:cs="Corbel"/>
          <w:b/>
          <w:sz w:val="24"/>
        </w:rPr>
        <w:t xml:space="preserve">3.1 Cele przedmiotu </w:t>
      </w:r>
    </w:p>
    <w:p w:rsidR="00B9372F" w:rsidRDefault="008A7A86">
      <w:pPr>
        <w:spacing w:after="5"/>
        <w:ind w:left="360"/>
      </w:pPr>
      <w:r>
        <w:rPr>
          <w:rFonts w:ascii="Corbel" w:eastAsia="Corbel" w:hAnsi="Corbel" w:cs="Corbel"/>
          <w:i/>
          <w:sz w:val="24"/>
        </w:rPr>
        <w:t xml:space="preserve"> </w:t>
      </w:r>
    </w:p>
    <w:tbl>
      <w:tblPr>
        <w:tblStyle w:val="TableGrid"/>
        <w:tblW w:w="9522" w:type="dxa"/>
        <w:tblInd w:w="113" w:type="dxa"/>
        <w:tblCellMar>
          <w:top w:w="93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842"/>
        <w:gridCol w:w="8680"/>
      </w:tblGrid>
      <w:tr w:rsidR="00B9372F">
        <w:trPr>
          <w:trHeight w:val="382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r>
              <w:rPr>
                <w:rFonts w:ascii="Corbel" w:eastAsia="Corbel" w:hAnsi="Corbel" w:cs="Corbel"/>
                <w:sz w:val="24"/>
              </w:rPr>
              <w:t xml:space="preserve">C1  </w:t>
            </w:r>
          </w:p>
        </w:tc>
        <w:tc>
          <w:tcPr>
            <w:tcW w:w="8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r>
              <w:rPr>
                <w:rFonts w:ascii="Corbel" w:eastAsia="Corbel" w:hAnsi="Corbel" w:cs="Corbel"/>
                <w:sz w:val="24"/>
              </w:rPr>
              <w:t>Nabycie przez studentów pogłębionej wiedzy w zakresie naukoznawstwa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 </w:t>
            </w:r>
          </w:p>
        </w:tc>
      </w:tr>
      <w:tr w:rsidR="00B9372F">
        <w:trPr>
          <w:trHeight w:val="1262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372F" w:rsidRDefault="008A7A86">
            <w:r>
              <w:rPr>
                <w:rFonts w:ascii="Corbel" w:eastAsia="Corbel" w:hAnsi="Corbel" w:cs="Corbel"/>
                <w:sz w:val="24"/>
              </w:rPr>
              <w:t xml:space="preserve">C2 </w:t>
            </w:r>
          </w:p>
        </w:tc>
        <w:tc>
          <w:tcPr>
            <w:tcW w:w="8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r>
              <w:rPr>
                <w:rFonts w:ascii="Corbel" w:eastAsia="Corbel" w:hAnsi="Corbel" w:cs="Corbel"/>
                <w:sz w:val="24"/>
              </w:rPr>
              <w:t>Kształtowanie u studentów umiejętności organizowania warsztatu badawczego, konstruowania projektu badawczego, posługiwania się wiedzą metodologiczną w zakresie korzystania z modeli, metod i technik badawczych oraz ich praktycznym wykorzystaniem.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 </w:t>
            </w:r>
          </w:p>
        </w:tc>
      </w:tr>
      <w:tr w:rsidR="00B9372F">
        <w:trPr>
          <w:trHeight w:val="970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372F" w:rsidRDefault="008A7A86">
            <w:r>
              <w:rPr>
                <w:rFonts w:ascii="Corbel" w:eastAsia="Corbel" w:hAnsi="Corbel" w:cs="Corbel"/>
                <w:sz w:val="24"/>
              </w:rPr>
              <w:t xml:space="preserve">C3 </w:t>
            </w:r>
          </w:p>
        </w:tc>
        <w:tc>
          <w:tcPr>
            <w:tcW w:w="8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r>
              <w:rPr>
                <w:rFonts w:ascii="Corbel" w:eastAsia="Corbel" w:hAnsi="Corbel" w:cs="Corbel"/>
                <w:sz w:val="24"/>
              </w:rPr>
              <w:t>Zapoznanie studentów z pojęciem, właściwościami i funkcjami nauki, statusem metodologicznym politologii, omówienie przedmiotu badań politologicznych oraz funkcji nauki o polityce.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 </w:t>
            </w:r>
          </w:p>
        </w:tc>
      </w:tr>
      <w:tr w:rsidR="00B9372F">
        <w:trPr>
          <w:trHeight w:val="675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372F" w:rsidRDefault="008A7A86">
            <w:r>
              <w:rPr>
                <w:rFonts w:ascii="Corbel" w:eastAsia="Corbel" w:hAnsi="Corbel" w:cs="Corbel"/>
                <w:sz w:val="24"/>
              </w:rPr>
              <w:t xml:space="preserve">C4 </w:t>
            </w:r>
          </w:p>
        </w:tc>
        <w:tc>
          <w:tcPr>
            <w:tcW w:w="8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r>
              <w:rPr>
                <w:rFonts w:ascii="Corbel" w:eastAsia="Corbel" w:hAnsi="Corbel" w:cs="Corbel"/>
                <w:sz w:val="24"/>
              </w:rPr>
              <w:t xml:space="preserve">Zaprezentowanie roli źródła w badaniach politologicznych oraz zasad i metod interpretacji źródeł. </w:t>
            </w:r>
          </w:p>
        </w:tc>
      </w:tr>
      <w:tr w:rsidR="00B9372F">
        <w:trPr>
          <w:trHeight w:val="970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372F" w:rsidRDefault="008A7A86">
            <w:r>
              <w:rPr>
                <w:rFonts w:ascii="Corbel" w:eastAsia="Corbel" w:hAnsi="Corbel" w:cs="Corbel"/>
                <w:sz w:val="24"/>
              </w:rPr>
              <w:t xml:space="preserve">C5 </w:t>
            </w:r>
          </w:p>
        </w:tc>
        <w:tc>
          <w:tcPr>
            <w:tcW w:w="8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r>
              <w:rPr>
                <w:rFonts w:ascii="Corbel" w:eastAsia="Corbel" w:hAnsi="Corbel" w:cs="Corbel"/>
                <w:sz w:val="24"/>
              </w:rPr>
              <w:t xml:space="preserve">Nauczenie studentów prowadzenia nieskomplikowanych badań politologicznych z wykorzystaniem właściwych modeli i metod badawczych oraz ukształtowanie  u nich umiejętności kreowania i rozwijania własnego warsztatu badawczego. </w:t>
            </w:r>
          </w:p>
        </w:tc>
      </w:tr>
    </w:tbl>
    <w:p w:rsidR="00B9372F" w:rsidRDefault="008A7A86">
      <w:pPr>
        <w:spacing w:after="3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B9372F" w:rsidRDefault="008A7A86">
      <w:pPr>
        <w:spacing w:after="52" w:line="245" w:lineRule="auto"/>
        <w:ind w:left="423" w:hanging="10"/>
      </w:pPr>
      <w:r>
        <w:rPr>
          <w:rFonts w:ascii="Corbel" w:eastAsia="Corbel" w:hAnsi="Corbel" w:cs="Corbel"/>
          <w:b/>
          <w:sz w:val="24"/>
        </w:rPr>
        <w:t>3.2 Efekty uczenia się dla przedmiotu</w:t>
      </w:r>
      <w:r>
        <w:rPr>
          <w:rFonts w:ascii="Corbel" w:eastAsia="Corbel" w:hAnsi="Corbel" w:cs="Corbel"/>
          <w:sz w:val="24"/>
        </w:rPr>
        <w:t xml:space="preserve">  </w:t>
      </w:r>
    </w:p>
    <w:p w:rsidR="00B9372F" w:rsidRDefault="008A7A86">
      <w:pPr>
        <w:spacing w:after="5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2" w:type="dxa"/>
        <w:tblInd w:w="113" w:type="dxa"/>
        <w:tblCellMar>
          <w:top w:w="54" w:type="dxa"/>
          <w:left w:w="134" w:type="dxa"/>
          <w:right w:w="115" w:type="dxa"/>
        </w:tblCellMar>
        <w:tblLook w:val="04A0" w:firstRow="1" w:lastRow="0" w:firstColumn="1" w:lastColumn="0" w:noHBand="0" w:noVBand="1"/>
      </w:tblPr>
      <w:tblGrid>
        <w:gridCol w:w="1406"/>
        <w:gridCol w:w="6273"/>
        <w:gridCol w:w="1843"/>
      </w:tblGrid>
      <w:tr w:rsidR="00B9372F" w:rsidTr="00A3721F">
        <w:trPr>
          <w:trHeight w:val="888"/>
        </w:trPr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372F" w:rsidRDefault="008A7A86">
            <w:pPr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>EK</w:t>
            </w:r>
            <w:r>
              <w:rPr>
                <w:rFonts w:ascii="Corbel" w:eastAsia="Corbel" w:hAnsi="Corbel" w:cs="Corbel"/>
                <w:sz w:val="24"/>
              </w:rPr>
              <w:t xml:space="preserve"> (efekt uczenia się) </w:t>
            </w:r>
          </w:p>
        </w:tc>
        <w:tc>
          <w:tcPr>
            <w:tcW w:w="6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372F" w:rsidRDefault="008A7A86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Treść efektu uczenia się zdefiniowanego dla przedmiotu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Odniesienie do efektów  kierunkowych </w:t>
            </w:r>
            <w:r>
              <w:rPr>
                <w:rFonts w:ascii="Corbel" w:eastAsia="Corbel" w:hAnsi="Corbel" w:cs="Corbel"/>
                <w:sz w:val="24"/>
                <w:vertAlign w:val="superscript"/>
              </w:rPr>
              <w:footnoteReference w:id="1"/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B9372F" w:rsidTr="00A3721F">
        <w:trPr>
          <w:trHeight w:val="302"/>
        </w:trPr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EK_02 </w:t>
            </w:r>
          </w:p>
        </w:tc>
        <w:tc>
          <w:tcPr>
            <w:tcW w:w="6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 w:rsidP="00A3721F">
            <w:pPr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Charakteryzuje status badawczy politologii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K_W01 </w:t>
            </w:r>
          </w:p>
        </w:tc>
      </w:tr>
      <w:tr w:rsidR="00B9372F" w:rsidTr="00A3721F">
        <w:trPr>
          <w:trHeight w:val="302"/>
        </w:trPr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EK_01 </w:t>
            </w:r>
          </w:p>
        </w:tc>
        <w:tc>
          <w:tcPr>
            <w:tcW w:w="6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 w:rsidP="00A3721F">
            <w:pPr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Definiuje pojęcia: nauka, źródło, metoda, metodologia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K_W04 </w:t>
            </w:r>
          </w:p>
        </w:tc>
      </w:tr>
      <w:tr w:rsidR="00B9372F" w:rsidTr="00A3721F">
        <w:trPr>
          <w:trHeight w:val="598"/>
        </w:trPr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EK_05 </w:t>
            </w:r>
          </w:p>
        </w:tc>
        <w:tc>
          <w:tcPr>
            <w:tcW w:w="6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 w:rsidP="00A3721F">
            <w:pPr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Dobiera właściwe metody badawcze do prowadzonych przez siebie badań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K_W04 </w:t>
            </w:r>
          </w:p>
        </w:tc>
      </w:tr>
      <w:tr w:rsidR="00B9372F" w:rsidTr="00A3721F">
        <w:trPr>
          <w:trHeight w:val="888"/>
        </w:trPr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EK_03 </w:t>
            </w:r>
          </w:p>
        </w:tc>
        <w:tc>
          <w:tcPr>
            <w:tcW w:w="6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 w:rsidP="00A3721F">
            <w:pPr>
              <w:spacing w:after="38" w:line="240" w:lineRule="auto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Prezentuje główne modele badań politologicznych: </w:t>
            </w:r>
          </w:p>
          <w:p w:rsidR="00B9372F" w:rsidRDefault="008A7A86" w:rsidP="00A3721F">
            <w:pPr>
              <w:spacing w:after="38" w:line="240" w:lineRule="auto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humanistyczny, behawioralny, strukturalny, historyczny, </w:t>
            </w:r>
          </w:p>
          <w:p w:rsidR="00B9372F" w:rsidRDefault="008A7A86" w:rsidP="00A3721F">
            <w:pPr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integralny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K_U01 </w:t>
            </w:r>
          </w:p>
        </w:tc>
      </w:tr>
      <w:tr w:rsidR="00B9372F" w:rsidTr="00A3721F">
        <w:trPr>
          <w:trHeight w:val="302"/>
        </w:trPr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EK_06 </w:t>
            </w:r>
          </w:p>
        </w:tc>
        <w:tc>
          <w:tcPr>
            <w:tcW w:w="6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 w:rsidP="00A3721F">
            <w:pPr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Wdraża i rozwija własny warsztat badawczy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K_U04 </w:t>
            </w:r>
          </w:p>
        </w:tc>
      </w:tr>
      <w:tr w:rsidR="00B9372F" w:rsidTr="00A3721F">
        <w:trPr>
          <w:trHeight w:val="305"/>
        </w:trPr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EK_04 </w:t>
            </w:r>
          </w:p>
        </w:tc>
        <w:tc>
          <w:tcPr>
            <w:tcW w:w="6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 w:rsidP="00A3721F">
            <w:pPr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Analizuje i interpretuje źródła historyczne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K_U08 </w:t>
            </w:r>
          </w:p>
        </w:tc>
      </w:tr>
      <w:tr w:rsidR="00B9372F" w:rsidTr="00A3721F">
        <w:trPr>
          <w:trHeight w:val="595"/>
        </w:trPr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lastRenderedPageBreak/>
              <w:t xml:space="preserve">EK_07 </w:t>
            </w:r>
          </w:p>
        </w:tc>
        <w:tc>
          <w:tcPr>
            <w:tcW w:w="6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 w:rsidP="00A3721F">
            <w:pPr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Wykorzystuje różne techniki i metody badawcze podczas realizacji przydzielonych mu zadań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K_U08 </w:t>
            </w:r>
          </w:p>
        </w:tc>
      </w:tr>
      <w:tr w:rsidR="00B9372F" w:rsidTr="00A3721F">
        <w:trPr>
          <w:trHeight w:val="595"/>
        </w:trPr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EK_08 </w:t>
            </w:r>
          </w:p>
        </w:tc>
        <w:tc>
          <w:tcPr>
            <w:tcW w:w="6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 w:rsidP="00A3721F">
            <w:pPr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Jest zorientowany na samodzielne uzupełnianie swojej wiedzy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ind w:left="81" w:right="53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K_K01 K_K06 </w:t>
            </w:r>
          </w:p>
        </w:tc>
      </w:tr>
      <w:tr w:rsidR="00B9372F" w:rsidTr="00A3721F">
        <w:trPr>
          <w:trHeight w:val="598"/>
        </w:trPr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EK_09 </w:t>
            </w:r>
          </w:p>
        </w:tc>
        <w:tc>
          <w:tcPr>
            <w:tcW w:w="6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 w:rsidP="00A3721F">
            <w:pPr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Chętnie podejmuje się prowadzenia prostych badań politologicznych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K_K02 </w:t>
            </w:r>
          </w:p>
        </w:tc>
      </w:tr>
    </w:tbl>
    <w:p w:rsidR="00B9372F" w:rsidRDefault="008A7A86">
      <w:pPr>
        <w:spacing w:after="3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B9372F" w:rsidRDefault="008A7A86">
      <w:pPr>
        <w:spacing w:after="52" w:line="245" w:lineRule="auto"/>
        <w:ind w:left="423" w:hanging="10"/>
      </w:pPr>
      <w:r>
        <w:rPr>
          <w:rFonts w:ascii="Corbel" w:eastAsia="Corbel" w:hAnsi="Corbel" w:cs="Corbel"/>
          <w:b/>
          <w:sz w:val="24"/>
        </w:rPr>
        <w:t xml:space="preserve">3.3 Treści programowe </w:t>
      </w:r>
      <w:r>
        <w:rPr>
          <w:rFonts w:ascii="Corbel" w:eastAsia="Corbel" w:hAnsi="Corbel" w:cs="Corbel"/>
          <w:sz w:val="24"/>
        </w:rPr>
        <w:t xml:space="preserve">  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B9372F" w:rsidRDefault="008A7A86">
      <w:pPr>
        <w:numPr>
          <w:ilvl w:val="0"/>
          <w:numId w:val="1"/>
        </w:numPr>
        <w:spacing w:after="38" w:line="246" w:lineRule="auto"/>
        <w:ind w:hanging="360"/>
      </w:pPr>
      <w:r>
        <w:rPr>
          <w:rFonts w:ascii="Corbel" w:eastAsia="Corbel" w:hAnsi="Corbel" w:cs="Corbel"/>
          <w:sz w:val="24"/>
        </w:rPr>
        <w:t xml:space="preserve">Problematyka wykładu  </w:t>
      </w:r>
    </w:p>
    <w:p w:rsidR="00B9372F" w:rsidRDefault="008A7A86">
      <w:pPr>
        <w:spacing w:after="5"/>
        <w:ind w:left="108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2" w:type="dxa"/>
        <w:tblInd w:w="113" w:type="dxa"/>
        <w:tblCellMar>
          <w:top w:w="54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9522"/>
      </w:tblGrid>
      <w:tr w:rsidR="00B9372F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r>
              <w:rPr>
                <w:rFonts w:ascii="Corbel" w:eastAsia="Corbel" w:hAnsi="Corbel" w:cs="Corbel"/>
                <w:sz w:val="24"/>
              </w:rPr>
              <w:t xml:space="preserve">Treści merytoryczne </w:t>
            </w:r>
          </w:p>
        </w:tc>
      </w:tr>
      <w:tr w:rsidR="00B9372F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r>
              <w:rPr>
                <w:rFonts w:ascii="Corbel" w:eastAsia="Corbel" w:hAnsi="Corbel" w:cs="Corbel"/>
                <w:sz w:val="24"/>
              </w:rPr>
              <w:t xml:space="preserve"> </w:t>
            </w:r>
            <w:r w:rsidR="00A3721F">
              <w:rPr>
                <w:rFonts w:ascii="Corbel" w:eastAsia="Corbel" w:hAnsi="Corbel" w:cs="Corbel"/>
                <w:sz w:val="24"/>
              </w:rPr>
              <w:t>-</w:t>
            </w:r>
          </w:p>
        </w:tc>
      </w:tr>
    </w:tbl>
    <w:p w:rsidR="00B9372F" w:rsidRDefault="008A7A86">
      <w:pPr>
        <w:spacing w:after="3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B9372F" w:rsidRDefault="008A7A86">
      <w:pPr>
        <w:spacing w:after="3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B9372F" w:rsidRDefault="008A7A86">
      <w:pPr>
        <w:numPr>
          <w:ilvl w:val="0"/>
          <w:numId w:val="1"/>
        </w:numPr>
        <w:spacing w:after="38" w:line="246" w:lineRule="auto"/>
        <w:ind w:hanging="360"/>
      </w:pPr>
      <w:r>
        <w:rPr>
          <w:rFonts w:ascii="Corbel" w:eastAsia="Corbel" w:hAnsi="Corbel" w:cs="Corbel"/>
          <w:sz w:val="24"/>
        </w:rPr>
        <w:t xml:space="preserve">Problematyka ćwiczeń audytoryjnych, konwersatoryjnych, laboratoryjnych, zajęć praktycznych  </w:t>
      </w:r>
    </w:p>
    <w:p w:rsidR="00B9372F" w:rsidRDefault="008A7A86">
      <w:pPr>
        <w:spacing w:after="5"/>
        <w:ind w:left="72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2" w:type="dxa"/>
        <w:tblInd w:w="113" w:type="dxa"/>
        <w:tblCellMar>
          <w:top w:w="54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9522"/>
      </w:tblGrid>
      <w:tr w:rsidR="00B9372F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r>
              <w:rPr>
                <w:rFonts w:ascii="Corbel" w:eastAsia="Corbel" w:hAnsi="Corbel" w:cs="Corbel"/>
                <w:sz w:val="24"/>
              </w:rPr>
              <w:t xml:space="preserve">Treści merytoryczne </w:t>
            </w:r>
          </w:p>
        </w:tc>
      </w:tr>
      <w:tr w:rsidR="00B9372F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r>
              <w:rPr>
                <w:rFonts w:ascii="Corbel" w:eastAsia="Corbel" w:hAnsi="Corbel" w:cs="Corbel"/>
                <w:sz w:val="24"/>
              </w:rPr>
              <w:t xml:space="preserve">Przedstawienie kryteriów wymagań i organizacja zajęć, zapoznanie studentów z literaturą przedmiotu </w:t>
            </w:r>
          </w:p>
        </w:tc>
      </w:tr>
      <w:tr w:rsidR="00B9372F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Podstawowe zagadnienia ogólnej metodologii nauk </w:t>
            </w:r>
          </w:p>
          <w:p w:rsidR="00B9372F" w:rsidRDefault="008A7A86">
            <w:pPr>
              <w:numPr>
                <w:ilvl w:val="0"/>
                <w:numId w:val="3"/>
              </w:num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Pojęcie nauki i istota naukowości </w:t>
            </w:r>
          </w:p>
          <w:p w:rsidR="00B9372F" w:rsidRDefault="008A7A86">
            <w:pPr>
              <w:numPr>
                <w:ilvl w:val="0"/>
                <w:numId w:val="3"/>
              </w:num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Właściwości i funkcje nauki </w:t>
            </w:r>
          </w:p>
          <w:p w:rsidR="00B9372F" w:rsidRDefault="008A7A86">
            <w:pPr>
              <w:numPr>
                <w:ilvl w:val="0"/>
                <w:numId w:val="3"/>
              </w:num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Historyczne i współczesne koncepcje rozwoju nauki </w:t>
            </w:r>
          </w:p>
          <w:p w:rsidR="00B9372F" w:rsidRDefault="008A7A86">
            <w:pPr>
              <w:numPr>
                <w:ilvl w:val="0"/>
                <w:numId w:val="3"/>
              </w:numPr>
            </w:pPr>
            <w:r>
              <w:rPr>
                <w:rFonts w:ascii="Corbel" w:eastAsia="Corbel" w:hAnsi="Corbel" w:cs="Corbel"/>
                <w:sz w:val="24"/>
              </w:rPr>
              <w:t xml:space="preserve">Definicja metodologii, przedmiot jej badań, warstwy poznania i działy  5) Status metodologiczny politologii.   </w:t>
            </w:r>
          </w:p>
        </w:tc>
      </w:tr>
      <w:tr w:rsidR="00B9372F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Wzorce naukowości w politologii </w:t>
            </w:r>
          </w:p>
          <w:p w:rsidR="00B9372F" w:rsidRDefault="008A7A86">
            <w:pPr>
              <w:numPr>
                <w:ilvl w:val="0"/>
                <w:numId w:val="4"/>
              </w:numPr>
              <w:spacing w:after="38" w:line="240" w:lineRule="auto"/>
              <w:ind w:hanging="243"/>
            </w:pPr>
            <w:r>
              <w:rPr>
                <w:rFonts w:ascii="Corbel" w:eastAsia="Corbel" w:hAnsi="Corbel" w:cs="Corbel"/>
                <w:sz w:val="24"/>
              </w:rPr>
              <w:t xml:space="preserve">Model analityczno-empiryczny </w:t>
            </w:r>
          </w:p>
          <w:p w:rsidR="00B9372F" w:rsidRDefault="008A7A86">
            <w:pPr>
              <w:numPr>
                <w:ilvl w:val="0"/>
                <w:numId w:val="4"/>
              </w:numPr>
              <w:ind w:hanging="243"/>
            </w:pPr>
            <w:r>
              <w:rPr>
                <w:rFonts w:ascii="Corbel" w:eastAsia="Corbel" w:hAnsi="Corbel" w:cs="Corbel"/>
                <w:sz w:val="24"/>
              </w:rPr>
              <w:t xml:space="preserve">Wzorzec hermeneutyczno-humanistyczny </w:t>
            </w:r>
          </w:p>
        </w:tc>
      </w:tr>
      <w:tr w:rsidR="00B9372F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Proces badawczy </w:t>
            </w:r>
          </w:p>
          <w:p w:rsidR="00B9372F" w:rsidRDefault="008A7A86">
            <w:pPr>
              <w:numPr>
                <w:ilvl w:val="0"/>
                <w:numId w:val="5"/>
              </w:numPr>
              <w:spacing w:after="38" w:line="240" w:lineRule="auto"/>
              <w:ind w:hanging="243"/>
            </w:pPr>
            <w:r>
              <w:rPr>
                <w:rFonts w:ascii="Corbel" w:eastAsia="Corbel" w:hAnsi="Corbel" w:cs="Corbel"/>
                <w:sz w:val="24"/>
              </w:rPr>
              <w:t xml:space="preserve">cel naukowy </w:t>
            </w:r>
          </w:p>
          <w:p w:rsidR="00B9372F" w:rsidRDefault="008A7A86">
            <w:pPr>
              <w:numPr>
                <w:ilvl w:val="0"/>
                <w:numId w:val="5"/>
              </w:numPr>
              <w:spacing w:after="38" w:line="240" w:lineRule="auto"/>
              <w:ind w:hanging="243"/>
            </w:pPr>
            <w:r>
              <w:rPr>
                <w:rFonts w:ascii="Corbel" w:eastAsia="Corbel" w:hAnsi="Corbel" w:cs="Corbel"/>
                <w:sz w:val="24"/>
              </w:rPr>
              <w:t xml:space="preserve">koncepcja i plan badań </w:t>
            </w:r>
          </w:p>
          <w:p w:rsidR="00B9372F" w:rsidRDefault="008A7A86">
            <w:pPr>
              <w:numPr>
                <w:ilvl w:val="0"/>
                <w:numId w:val="5"/>
              </w:numPr>
              <w:ind w:hanging="243"/>
            </w:pPr>
            <w:r>
              <w:rPr>
                <w:rFonts w:ascii="Corbel" w:eastAsia="Corbel" w:hAnsi="Corbel" w:cs="Corbel"/>
                <w:sz w:val="24"/>
              </w:rPr>
              <w:t xml:space="preserve">metodyka </w:t>
            </w:r>
          </w:p>
        </w:tc>
      </w:tr>
      <w:tr w:rsidR="00B9372F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r>
              <w:rPr>
                <w:rFonts w:ascii="Corbel" w:eastAsia="Corbel" w:hAnsi="Corbel" w:cs="Corbel"/>
                <w:sz w:val="24"/>
              </w:rPr>
              <w:t xml:space="preserve">Problem badawczy </w:t>
            </w:r>
          </w:p>
        </w:tc>
      </w:tr>
      <w:tr w:rsidR="00B9372F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Hipotezy i argumentacja w nauce </w:t>
            </w:r>
          </w:p>
          <w:p w:rsidR="00B9372F" w:rsidRDefault="008A7A86">
            <w:pPr>
              <w:numPr>
                <w:ilvl w:val="0"/>
                <w:numId w:val="6"/>
              </w:num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Pojęcie hipotezy </w:t>
            </w:r>
          </w:p>
          <w:p w:rsidR="00B9372F" w:rsidRDefault="008A7A86">
            <w:pPr>
              <w:numPr>
                <w:ilvl w:val="0"/>
                <w:numId w:val="6"/>
              </w:num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Stawianie hipotez </w:t>
            </w:r>
          </w:p>
          <w:p w:rsidR="00A26AC4" w:rsidRDefault="008A7A86" w:rsidP="00A26AC4">
            <w:pPr>
              <w:numPr>
                <w:ilvl w:val="0"/>
                <w:numId w:val="6"/>
              </w:numPr>
              <w:spacing w:after="37" w:line="248" w:lineRule="auto"/>
            </w:pPr>
            <w:r>
              <w:rPr>
                <w:rFonts w:ascii="Corbel" w:eastAsia="Corbel" w:hAnsi="Corbel" w:cs="Corbel"/>
                <w:sz w:val="24"/>
              </w:rPr>
              <w:t xml:space="preserve">Sprawdzanie i uzasadnianie hipotez </w:t>
            </w:r>
          </w:p>
          <w:p w:rsidR="00A26AC4" w:rsidRPr="00A26AC4" w:rsidRDefault="008A7A86" w:rsidP="00A26AC4">
            <w:pPr>
              <w:numPr>
                <w:ilvl w:val="0"/>
                <w:numId w:val="6"/>
              </w:numPr>
              <w:spacing w:after="37" w:line="248" w:lineRule="auto"/>
            </w:pPr>
            <w:r w:rsidRPr="00A26AC4">
              <w:rPr>
                <w:rFonts w:ascii="Corbel" w:eastAsia="Corbel" w:hAnsi="Corbel" w:cs="Corbel"/>
                <w:sz w:val="24"/>
              </w:rPr>
              <w:t xml:space="preserve">Argumentacja w badaniach naukowych </w:t>
            </w:r>
          </w:p>
          <w:p w:rsidR="00B9372F" w:rsidRDefault="008A7A86" w:rsidP="00A26AC4">
            <w:pPr>
              <w:spacing w:after="37" w:line="248" w:lineRule="auto"/>
            </w:pPr>
            <w:r w:rsidRPr="00A26AC4">
              <w:rPr>
                <w:rFonts w:ascii="Corbel" w:eastAsia="Corbel" w:hAnsi="Corbel" w:cs="Corbel"/>
                <w:sz w:val="24"/>
              </w:rPr>
              <w:t xml:space="preserve">a)dane </w:t>
            </w:r>
          </w:p>
          <w:p w:rsidR="00B9372F" w:rsidRDefault="008A7A86">
            <w:pPr>
              <w:numPr>
                <w:ilvl w:val="0"/>
                <w:numId w:val="7"/>
              </w:numPr>
              <w:spacing w:after="38" w:line="240" w:lineRule="auto"/>
              <w:ind w:hanging="250"/>
            </w:pPr>
            <w:r>
              <w:rPr>
                <w:rFonts w:ascii="Corbel" w:eastAsia="Corbel" w:hAnsi="Corbel" w:cs="Corbel"/>
                <w:sz w:val="24"/>
              </w:rPr>
              <w:t xml:space="preserve">informacje </w:t>
            </w:r>
          </w:p>
          <w:p w:rsidR="00B9372F" w:rsidRDefault="008A7A86">
            <w:pPr>
              <w:numPr>
                <w:ilvl w:val="0"/>
                <w:numId w:val="7"/>
              </w:numPr>
              <w:ind w:hanging="250"/>
            </w:pPr>
            <w:r>
              <w:rPr>
                <w:rFonts w:ascii="Corbel" w:eastAsia="Corbel" w:hAnsi="Corbel" w:cs="Corbel"/>
                <w:sz w:val="24"/>
              </w:rPr>
              <w:lastRenderedPageBreak/>
              <w:t xml:space="preserve">dowody </w:t>
            </w:r>
          </w:p>
        </w:tc>
      </w:tr>
      <w:tr w:rsidR="00B9372F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r>
              <w:rPr>
                <w:rFonts w:ascii="Corbel" w:eastAsia="Corbel" w:hAnsi="Corbel" w:cs="Corbel"/>
                <w:sz w:val="24"/>
              </w:rPr>
              <w:lastRenderedPageBreak/>
              <w:t xml:space="preserve">Wskaźniki i zmienne zjawisk społecznych </w:t>
            </w:r>
          </w:p>
        </w:tc>
      </w:tr>
      <w:tr w:rsidR="00B9372F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Metody, techniki, narzędzia badawcze </w:t>
            </w:r>
          </w:p>
          <w:p w:rsidR="00B9372F" w:rsidRDefault="008A7A86">
            <w:pPr>
              <w:numPr>
                <w:ilvl w:val="0"/>
                <w:numId w:val="8"/>
              </w:numPr>
              <w:spacing w:after="38" w:line="240" w:lineRule="auto"/>
              <w:ind w:hanging="243"/>
            </w:pPr>
            <w:r>
              <w:rPr>
                <w:rFonts w:ascii="Corbel" w:eastAsia="Corbel" w:hAnsi="Corbel" w:cs="Corbel"/>
                <w:sz w:val="24"/>
              </w:rPr>
              <w:t xml:space="preserve">Pojęcie metody badawczej i jej związek z teorią </w:t>
            </w:r>
          </w:p>
          <w:p w:rsidR="00B9372F" w:rsidRDefault="008A7A86">
            <w:pPr>
              <w:numPr>
                <w:ilvl w:val="0"/>
                <w:numId w:val="8"/>
              </w:numPr>
              <w:spacing w:after="38" w:line="240" w:lineRule="auto"/>
              <w:ind w:hanging="243"/>
            </w:pPr>
            <w:r>
              <w:rPr>
                <w:rFonts w:ascii="Corbel" w:eastAsia="Corbel" w:hAnsi="Corbel" w:cs="Corbel"/>
                <w:sz w:val="24"/>
              </w:rPr>
              <w:t xml:space="preserve">Typologia metod badawczych </w:t>
            </w:r>
          </w:p>
          <w:p w:rsidR="00B9372F" w:rsidRDefault="008A7A86">
            <w:pPr>
              <w:numPr>
                <w:ilvl w:val="0"/>
                <w:numId w:val="8"/>
              </w:numPr>
              <w:ind w:hanging="243"/>
            </w:pPr>
            <w:r>
              <w:rPr>
                <w:rFonts w:ascii="Corbel" w:eastAsia="Corbel" w:hAnsi="Corbel" w:cs="Corbel"/>
                <w:sz w:val="24"/>
              </w:rPr>
              <w:t xml:space="preserve">Techniki badań </w:t>
            </w:r>
          </w:p>
        </w:tc>
      </w:tr>
      <w:tr w:rsidR="00B9372F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r>
              <w:rPr>
                <w:rFonts w:ascii="Corbel" w:eastAsia="Corbel" w:hAnsi="Corbel" w:cs="Corbel"/>
                <w:sz w:val="24"/>
              </w:rPr>
              <w:t xml:space="preserve">Eksperyment w naukach społecznych </w:t>
            </w:r>
          </w:p>
        </w:tc>
      </w:tr>
      <w:tr w:rsidR="00B9372F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r>
              <w:rPr>
                <w:rFonts w:ascii="Corbel" w:eastAsia="Corbel" w:hAnsi="Corbel" w:cs="Corbel"/>
                <w:sz w:val="24"/>
              </w:rPr>
              <w:t xml:space="preserve">Metoda monograficzna </w:t>
            </w:r>
          </w:p>
        </w:tc>
      </w:tr>
      <w:tr w:rsidR="00B9372F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r>
              <w:rPr>
                <w:rFonts w:ascii="Corbel" w:eastAsia="Corbel" w:hAnsi="Corbel" w:cs="Corbel"/>
                <w:sz w:val="24"/>
              </w:rPr>
              <w:t xml:space="preserve">Badania terenowe </w:t>
            </w:r>
          </w:p>
        </w:tc>
      </w:tr>
      <w:tr w:rsidR="00B9372F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Badania całościowe i interpretacyjne  </w:t>
            </w:r>
          </w:p>
          <w:p w:rsidR="00B9372F" w:rsidRDefault="008A7A86">
            <w:pPr>
              <w:numPr>
                <w:ilvl w:val="0"/>
                <w:numId w:val="9"/>
              </w:numPr>
              <w:spacing w:after="38" w:line="240" w:lineRule="auto"/>
              <w:ind w:hanging="242"/>
            </w:pPr>
            <w:r>
              <w:rPr>
                <w:rFonts w:ascii="Corbel" w:eastAsia="Corbel" w:hAnsi="Corbel" w:cs="Corbel"/>
                <w:sz w:val="24"/>
              </w:rPr>
              <w:t xml:space="preserve">Określenie badań reprezentacyjnych i próbki reprezentacyjnej </w:t>
            </w:r>
          </w:p>
          <w:p w:rsidR="00B9372F" w:rsidRDefault="008A7A86">
            <w:pPr>
              <w:numPr>
                <w:ilvl w:val="0"/>
                <w:numId w:val="9"/>
              </w:numPr>
              <w:ind w:hanging="242"/>
            </w:pPr>
            <w:r>
              <w:rPr>
                <w:rFonts w:ascii="Corbel" w:eastAsia="Corbel" w:hAnsi="Corbel" w:cs="Corbel"/>
                <w:sz w:val="24"/>
              </w:rPr>
              <w:t xml:space="preserve">Wielkość i dobór próbki reprezentacyjnej </w:t>
            </w:r>
          </w:p>
        </w:tc>
      </w:tr>
      <w:tr w:rsidR="00B9372F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r>
              <w:rPr>
                <w:rFonts w:ascii="Corbel" w:eastAsia="Corbel" w:hAnsi="Corbel" w:cs="Corbel"/>
                <w:sz w:val="24"/>
              </w:rPr>
              <w:t xml:space="preserve">Obserwacja </w:t>
            </w:r>
          </w:p>
        </w:tc>
      </w:tr>
      <w:tr w:rsidR="00B9372F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r>
              <w:rPr>
                <w:rFonts w:ascii="Corbel" w:eastAsia="Corbel" w:hAnsi="Corbel" w:cs="Corbel"/>
                <w:sz w:val="24"/>
              </w:rPr>
              <w:t xml:space="preserve">Wywiad </w:t>
            </w:r>
          </w:p>
        </w:tc>
      </w:tr>
      <w:tr w:rsidR="00B9372F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r>
              <w:rPr>
                <w:rFonts w:ascii="Corbel" w:eastAsia="Corbel" w:hAnsi="Corbel" w:cs="Corbel"/>
                <w:sz w:val="24"/>
              </w:rPr>
              <w:t xml:space="preserve">Badania ankietowe i sondażowe </w:t>
            </w:r>
          </w:p>
        </w:tc>
      </w:tr>
      <w:tr w:rsidR="00B9372F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r>
              <w:rPr>
                <w:rFonts w:ascii="Corbel" w:eastAsia="Corbel" w:hAnsi="Corbel" w:cs="Corbel"/>
                <w:sz w:val="24"/>
              </w:rPr>
              <w:t xml:space="preserve">Opracowanie zebranych materiałów badawczych </w:t>
            </w:r>
          </w:p>
        </w:tc>
      </w:tr>
    </w:tbl>
    <w:p w:rsidR="00B9372F" w:rsidRDefault="008A7A86">
      <w:pPr>
        <w:spacing w:after="3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B9372F" w:rsidRDefault="008A7A86">
      <w:pPr>
        <w:spacing w:after="3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B9372F" w:rsidRDefault="008A7A86">
      <w:pPr>
        <w:spacing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B9372F" w:rsidRDefault="008A7A86">
      <w:pPr>
        <w:spacing w:after="52" w:line="245" w:lineRule="auto"/>
        <w:ind w:left="423" w:hanging="10"/>
      </w:pPr>
      <w:r>
        <w:rPr>
          <w:rFonts w:ascii="Corbel" w:eastAsia="Corbel" w:hAnsi="Corbel" w:cs="Corbel"/>
          <w:b/>
          <w:sz w:val="24"/>
        </w:rPr>
        <w:t>3.4 Metody dydaktyczne</w:t>
      </w:r>
      <w:r>
        <w:rPr>
          <w:rFonts w:ascii="Corbel" w:eastAsia="Corbel" w:hAnsi="Corbel" w:cs="Corbel"/>
          <w:sz w:val="24"/>
        </w:rPr>
        <w:t xml:space="preserve">  </w:t>
      </w:r>
    </w:p>
    <w:p w:rsidR="00B9372F" w:rsidRDefault="008A7A86">
      <w:pPr>
        <w:spacing w:after="32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B9372F" w:rsidRDefault="008A7A86">
      <w:pPr>
        <w:spacing w:after="32" w:line="240" w:lineRule="auto"/>
        <w:ind w:left="-5" w:right="-15" w:hanging="10"/>
      </w:pPr>
      <w:r>
        <w:rPr>
          <w:rFonts w:ascii="Corbel" w:eastAsia="Corbel" w:hAnsi="Corbel" w:cs="Corbel"/>
          <w:sz w:val="20"/>
        </w:rPr>
        <w:t>Np</w:t>
      </w:r>
      <w:r>
        <w:rPr>
          <w:rFonts w:ascii="Corbel" w:eastAsia="Corbel" w:hAnsi="Corbel" w:cs="Corbel"/>
          <w:b/>
          <w:sz w:val="20"/>
        </w:rPr>
        <w:t>.:</w:t>
      </w:r>
      <w:r>
        <w:rPr>
          <w:rFonts w:ascii="Corbel" w:eastAsia="Corbel" w:hAnsi="Corbel" w:cs="Corbel"/>
          <w:b/>
          <w:sz w:val="16"/>
        </w:rPr>
        <w:t xml:space="preserve"> </w:t>
      </w:r>
      <w:r>
        <w:rPr>
          <w:rFonts w:ascii="Corbel" w:eastAsia="Corbel" w:hAnsi="Corbel" w:cs="Corbel"/>
          <w:b/>
          <w:sz w:val="20"/>
        </w:rPr>
        <w:t xml:space="preserve"> </w:t>
      </w:r>
    </w:p>
    <w:p w:rsidR="00B9372F" w:rsidRDefault="008A7A86">
      <w:pPr>
        <w:spacing w:after="27" w:line="240" w:lineRule="auto"/>
        <w:ind w:left="-5" w:hanging="10"/>
      </w:pPr>
      <w:r>
        <w:rPr>
          <w:rFonts w:ascii="Corbel" w:eastAsia="Corbel" w:hAnsi="Corbel" w:cs="Corbel"/>
          <w:i/>
          <w:sz w:val="16"/>
        </w:rPr>
        <w:t xml:space="preserve"> </w:t>
      </w:r>
      <w:r>
        <w:rPr>
          <w:rFonts w:ascii="Corbel" w:eastAsia="Corbel" w:hAnsi="Corbel" w:cs="Corbel"/>
          <w:i/>
          <w:sz w:val="20"/>
        </w:rPr>
        <w:t xml:space="preserve">Wykład: wykład problemowy, wykład z prezentacją multimedialną, metody kształcenia na odległość  </w:t>
      </w:r>
    </w:p>
    <w:p w:rsidR="00B9372F" w:rsidRDefault="008A7A86">
      <w:pPr>
        <w:spacing w:after="27" w:line="240" w:lineRule="auto"/>
        <w:ind w:left="-5" w:hanging="10"/>
      </w:pPr>
      <w:r>
        <w:rPr>
          <w:rFonts w:ascii="Corbel" w:eastAsia="Corbel" w:hAnsi="Corbel" w:cs="Corbel"/>
          <w:i/>
          <w:sz w:val="20"/>
        </w:rPr>
        <w:t xml:space="preserve">Ćwiczenia: analiza tekstów z dyskusją, metoda projektów (projekt badawczy, wdrożeniowy, praktyczny), praca w grupach </w:t>
      </w:r>
    </w:p>
    <w:p w:rsidR="00B9372F" w:rsidRDefault="008A7A86">
      <w:pPr>
        <w:spacing w:after="27" w:line="240" w:lineRule="auto"/>
        <w:ind w:left="-5" w:hanging="10"/>
      </w:pPr>
      <w:r>
        <w:rPr>
          <w:rFonts w:ascii="Corbel" w:eastAsia="Corbel" w:hAnsi="Corbel" w:cs="Corbel"/>
          <w:i/>
          <w:sz w:val="20"/>
        </w:rPr>
        <w:t xml:space="preserve">(rozwiązywanie zadań, dyskusja),gry dydaktyczne, metody kształcenia na odległość  </w:t>
      </w:r>
    </w:p>
    <w:p w:rsidR="00B9372F" w:rsidRDefault="008A7A86">
      <w:pPr>
        <w:spacing w:after="27" w:line="240" w:lineRule="auto"/>
        <w:ind w:left="-5" w:hanging="10"/>
      </w:pPr>
      <w:r>
        <w:rPr>
          <w:rFonts w:ascii="Corbel" w:eastAsia="Corbel" w:hAnsi="Corbel" w:cs="Corbel"/>
          <w:i/>
          <w:sz w:val="20"/>
        </w:rPr>
        <w:t xml:space="preserve">Laboratorium: wykonywanie doświadczeń, projektowanie doświadczeń  </w:t>
      </w:r>
    </w:p>
    <w:p w:rsidR="00B9372F" w:rsidRDefault="008A7A86">
      <w:pPr>
        <w:spacing w:after="3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B9372F" w:rsidRDefault="008A7A86">
      <w:pPr>
        <w:spacing w:after="38" w:line="246" w:lineRule="auto"/>
        <w:ind w:left="10" w:hanging="10"/>
      </w:pPr>
      <w:r>
        <w:rPr>
          <w:rFonts w:ascii="Corbel" w:eastAsia="Corbel" w:hAnsi="Corbel" w:cs="Corbel"/>
          <w:sz w:val="24"/>
        </w:rPr>
        <w:t>Dyskusja, elementy wykładu z prezentacją multimedialną, indywidualna praca studentów, metoda problemowa, analiza przypadku, praca w grupach, żywa kolejka, wykład sterowany</w:t>
      </w:r>
      <w:r>
        <w:rPr>
          <w:rFonts w:ascii="Corbel" w:eastAsia="Corbel" w:hAnsi="Corbel" w:cs="Corbel"/>
        </w:rPr>
        <w:t xml:space="preserve"> </w:t>
      </w:r>
    </w:p>
    <w:p w:rsidR="00B9372F" w:rsidRDefault="008A7A86">
      <w:pPr>
        <w:spacing w:after="40" w:line="240" w:lineRule="auto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B9372F" w:rsidRDefault="008A7A86">
      <w:pPr>
        <w:spacing w:after="38" w:line="240" w:lineRule="auto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B9372F" w:rsidRDefault="008A7A86">
      <w:pPr>
        <w:numPr>
          <w:ilvl w:val="0"/>
          <w:numId w:val="2"/>
        </w:numPr>
        <w:spacing w:after="52" w:line="245" w:lineRule="auto"/>
        <w:ind w:hanging="252"/>
      </w:pPr>
      <w:r>
        <w:rPr>
          <w:rFonts w:ascii="Corbel" w:eastAsia="Corbel" w:hAnsi="Corbel" w:cs="Corbel"/>
          <w:b/>
          <w:sz w:val="24"/>
        </w:rPr>
        <w:t xml:space="preserve">METODY I KRYTERIA OCENY  </w:t>
      </w:r>
    </w:p>
    <w:p w:rsidR="00B9372F" w:rsidRDefault="008A7A86">
      <w:pPr>
        <w:spacing w:after="38" w:line="240" w:lineRule="auto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B9372F" w:rsidRDefault="008A7A86">
      <w:pPr>
        <w:numPr>
          <w:ilvl w:val="1"/>
          <w:numId w:val="2"/>
        </w:numPr>
        <w:spacing w:after="52" w:line="245" w:lineRule="auto"/>
        <w:ind w:hanging="367"/>
      </w:pPr>
      <w:r>
        <w:rPr>
          <w:rFonts w:ascii="Corbel" w:eastAsia="Corbel" w:hAnsi="Corbel" w:cs="Corbel"/>
          <w:b/>
          <w:sz w:val="24"/>
        </w:rPr>
        <w:t xml:space="preserve">Sposoby weryfikacji efektów uczenia się </w:t>
      </w:r>
    </w:p>
    <w:p w:rsidR="00B9372F" w:rsidRDefault="008A7A86">
      <w:pPr>
        <w:spacing w:after="6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2" w:type="dxa"/>
        <w:tblInd w:w="113" w:type="dxa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963"/>
        <w:gridCol w:w="5442"/>
        <w:gridCol w:w="2117"/>
      </w:tblGrid>
      <w:tr w:rsidR="00B9372F">
        <w:trPr>
          <w:trHeight w:val="888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372F" w:rsidRDefault="008A7A86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Symbol efektu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spacing w:after="38" w:line="24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Metody oceny efektów uczenia się </w:t>
            </w:r>
          </w:p>
          <w:p w:rsidR="00B9372F" w:rsidRDefault="008A7A86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(np.: kolokwium, egzamin ustny, egzamin pisemny, projekt, sprawozdanie, obserwacja w trakcie zajęć)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spacing w:after="37" w:line="248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Forma zajęć dydaktycznych  </w:t>
            </w:r>
          </w:p>
          <w:p w:rsidR="00B9372F" w:rsidRDefault="008A7A86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(w,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ćw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…) </w:t>
            </w:r>
          </w:p>
        </w:tc>
      </w:tr>
      <w:tr w:rsidR="00B9372F">
        <w:trPr>
          <w:trHeight w:val="305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jc w:val="center"/>
            </w:pPr>
            <w:r>
              <w:rPr>
                <w:rFonts w:ascii="Corbel" w:eastAsia="Corbel" w:hAnsi="Corbel" w:cs="Corbel"/>
                <w:sz w:val="19"/>
              </w:rPr>
              <w:t>EK</w:t>
            </w:r>
            <w:r>
              <w:rPr>
                <w:rFonts w:ascii="Corbel" w:eastAsia="Corbel" w:hAnsi="Corbel" w:cs="Corbel"/>
                <w:sz w:val="24"/>
              </w:rPr>
              <w:t>_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01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jc w:val="center"/>
            </w:pPr>
            <w:r>
              <w:rPr>
                <w:rFonts w:ascii="Corbel" w:eastAsia="Corbel" w:hAnsi="Corbel" w:cs="Corbel"/>
              </w:rPr>
              <w:t>kolokwium, obserwacja w trakcie zajęć</w:t>
            </w:r>
            <w:r>
              <w:rPr>
                <w:rFonts w:ascii="Corbel" w:eastAsia="Corbel" w:hAnsi="Corbel" w:cs="Corbel"/>
                <w:i/>
              </w:rPr>
              <w:t xml:space="preserve">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K </w:t>
            </w:r>
          </w:p>
        </w:tc>
      </w:tr>
      <w:tr w:rsidR="00B9372F">
        <w:trPr>
          <w:trHeight w:val="302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E</w:t>
            </w:r>
            <w:r>
              <w:rPr>
                <w:rFonts w:ascii="Corbel" w:eastAsia="Corbel" w:hAnsi="Corbel" w:cs="Corbel"/>
                <w:sz w:val="19"/>
              </w:rPr>
              <w:t>K</w:t>
            </w:r>
            <w:r>
              <w:rPr>
                <w:rFonts w:ascii="Corbel" w:eastAsia="Corbel" w:hAnsi="Corbel" w:cs="Corbel"/>
                <w:sz w:val="24"/>
              </w:rPr>
              <w:t>_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02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kolokwium, obserwacja w trakcie zajęć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K </w:t>
            </w:r>
          </w:p>
        </w:tc>
      </w:tr>
      <w:tr w:rsidR="00B9372F">
        <w:trPr>
          <w:trHeight w:val="302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EK_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03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kolokwium, obserwacja w trakcie zajęć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K </w:t>
            </w:r>
          </w:p>
        </w:tc>
      </w:tr>
      <w:tr w:rsidR="00B9372F">
        <w:trPr>
          <w:trHeight w:val="302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EK_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04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obserwacja w trakcie zajęć i konsultacji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K </w:t>
            </w:r>
          </w:p>
        </w:tc>
      </w:tr>
      <w:tr w:rsidR="00B9372F">
        <w:trPr>
          <w:trHeight w:val="302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lastRenderedPageBreak/>
              <w:t>EK_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05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obserwacja w trakcie zajęć i konsultacji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K </w:t>
            </w:r>
          </w:p>
        </w:tc>
      </w:tr>
      <w:tr w:rsidR="00B9372F">
        <w:trPr>
          <w:trHeight w:val="305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EK_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06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obserwacja w trakcie zajęć i konsultacji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K </w:t>
            </w:r>
          </w:p>
        </w:tc>
      </w:tr>
      <w:tr w:rsidR="00B9372F">
        <w:trPr>
          <w:trHeight w:val="302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EK_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07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obserwacja w trakcie zajęć i konsultacji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K </w:t>
            </w:r>
          </w:p>
        </w:tc>
      </w:tr>
      <w:tr w:rsidR="00B9372F">
        <w:trPr>
          <w:trHeight w:val="302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EK_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08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obserwacja w trakcie zajęć i konsultacji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K </w:t>
            </w:r>
          </w:p>
        </w:tc>
      </w:tr>
      <w:tr w:rsidR="00B9372F">
        <w:trPr>
          <w:trHeight w:val="305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EK_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09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obserwacja w trakcie zajęć i konsultacji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K </w:t>
            </w:r>
          </w:p>
        </w:tc>
      </w:tr>
    </w:tbl>
    <w:p w:rsidR="00B9372F" w:rsidRDefault="008A7A86">
      <w:pPr>
        <w:spacing w:after="3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B9372F" w:rsidRDefault="008A7A86">
      <w:pPr>
        <w:numPr>
          <w:ilvl w:val="1"/>
          <w:numId w:val="2"/>
        </w:numPr>
        <w:spacing w:after="52" w:line="245" w:lineRule="auto"/>
        <w:ind w:hanging="367"/>
      </w:pPr>
      <w:r>
        <w:rPr>
          <w:rFonts w:ascii="Corbel" w:eastAsia="Corbel" w:hAnsi="Corbel" w:cs="Corbel"/>
          <w:b/>
          <w:sz w:val="24"/>
        </w:rPr>
        <w:t xml:space="preserve">Warunki zaliczenia przedmiotu (kryteria oceniania)  </w:t>
      </w:r>
    </w:p>
    <w:p w:rsidR="00B9372F" w:rsidRDefault="008A7A86">
      <w:pPr>
        <w:spacing w:after="56" w:line="240" w:lineRule="auto"/>
        <w:ind w:left="428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B9372F" w:rsidRDefault="008A7A86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36" w:line="240" w:lineRule="auto"/>
        <w:ind w:left="224"/>
      </w:pPr>
      <w:r>
        <w:rPr>
          <w:rFonts w:ascii="Corbel" w:eastAsia="Corbel" w:hAnsi="Corbel" w:cs="Corbel"/>
          <w:sz w:val="28"/>
        </w:rPr>
        <w:t xml:space="preserve"> </w:t>
      </w:r>
    </w:p>
    <w:p w:rsidR="00B9372F" w:rsidRDefault="008A7A86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38" w:line="240" w:lineRule="auto"/>
        <w:ind w:left="224"/>
      </w:pPr>
      <w:r>
        <w:rPr>
          <w:rFonts w:ascii="Corbel" w:eastAsia="Corbel" w:hAnsi="Corbel" w:cs="Corbel"/>
          <w:i/>
          <w:sz w:val="24"/>
        </w:rPr>
        <w:t>Obecność na zajęciach, aktywność, pozytywny wynik kolokwium zaliczeniowego</w:t>
      </w:r>
      <w:r>
        <w:rPr>
          <w:rFonts w:ascii="Corbel" w:eastAsia="Corbel" w:hAnsi="Corbel" w:cs="Corbel"/>
          <w:sz w:val="28"/>
        </w:rPr>
        <w:t xml:space="preserve"> </w:t>
      </w:r>
    </w:p>
    <w:p w:rsidR="00B9372F" w:rsidRDefault="008A7A86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50" w:line="240" w:lineRule="auto"/>
        <w:ind w:left="224"/>
      </w:pPr>
      <w:r>
        <w:rPr>
          <w:rFonts w:ascii="Corbel" w:eastAsia="Corbel" w:hAnsi="Corbel" w:cs="Corbel"/>
          <w:sz w:val="24"/>
        </w:rPr>
        <w:t xml:space="preserve"> </w:t>
      </w:r>
    </w:p>
    <w:p w:rsidR="00B9372F" w:rsidRDefault="008A7A86">
      <w:pPr>
        <w:spacing w:after="3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B9372F" w:rsidRDefault="008A7A86">
      <w:pPr>
        <w:numPr>
          <w:ilvl w:val="0"/>
          <w:numId w:val="2"/>
        </w:numPr>
        <w:spacing w:after="52" w:line="245" w:lineRule="auto"/>
        <w:ind w:hanging="252"/>
      </w:pPr>
      <w:r>
        <w:rPr>
          <w:rFonts w:ascii="Corbel" w:eastAsia="Corbel" w:hAnsi="Corbel" w:cs="Corbel"/>
          <w:b/>
          <w:sz w:val="24"/>
        </w:rPr>
        <w:t xml:space="preserve">CAŁKOWITY NAKŁAD PRACY STUDENTA POTRZEBNY DO OSIĄGNIĘCIA ZAŁOŻONYCH EFEKTÓW W GODZINACH ORAZ PUNKTACH ECTS  </w:t>
      </w:r>
    </w:p>
    <w:p w:rsidR="00B9372F" w:rsidRDefault="008A7A86">
      <w:pPr>
        <w:spacing w:after="5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2" w:type="dxa"/>
        <w:tblInd w:w="113" w:type="dxa"/>
        <w:tblCellMar>
          <w:top w:w="54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4904"/>
        <w:gridCol w:w="4618"/>
      </w:tblGrid>
      <w:tr w:rsidR="00B9372F">
        <w:trPr>
          <w:trHeight w:val="595"/>
        </w:trPr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372F" w:rsidRDefault="008A7A86">
            <w:pPr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Forma aktywności </w:t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Średnia liczba godzin na zrealizowanie aktywności </w:t>
            </w:r>
          </w:p>
        </w:tc>
      </w:tr>
      <w:tr w:rsidR="00B9372F">
        <w:trPr>
          <w:trHeight w:val="598"/>
        </w:trPr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ind w:right="1314"/>
            </w:pPr>
            <w:r>
              <w:rPr>
                <w:rFonts w:ascii="Corbel" w:eastAsia="Corbel" w:hAnsi="Corbel" w:cs="Corbel"/>
                <w:sz w:val="24"/>
              </w:rPr>
              <w:t xml:space="preserve">Godziny kontaktowe wynikające z harmonogramu studiów </w:t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Pr="00466040" w:rsidRDefault="008A7A86">
            <w:pPr>
              <w:jc w:val="center"/>
              <w:rPr>
                <w:b/>
              </w:rPr>
            </w:pPr>
            <w:r w:rsidRPr="00466040">
              <w:rPr>
                <w:rFonts w:ascii="Corbel" w:eastAsia="Corbel" w:hAnsi="Corbel" w:cs="Corbel"/>
                <w:b/>
                <w:sz w:val="24"/>
              </w:rPr>
              <w:t xml:space="preserve">30 </w:t>
            </w:r>
          </w:p>
        </w:tc>
      </w:tr>
      <w:tr w:rsidR="00B9372F">
        <w:trPr>
          <w:trHeight w:val="595"/>
        </w:trPr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r>
              <w:rPr>
                <w:rFonts w:ascii="Corbel" w:eastAsia="Corbel" w:hAnsi="Corbel" w:cs="Corbel"/>
                <w:sz w:val="24"/>
              </w:rPr>
              <w:t xml:space="preserve">Inne z udziałem nauczyciela akademickiego (udział w konsultacjach, egzaminie) </w:t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35 </w:t>
            </w:r>
          </w:p>
        </w:tc>
      </w:tr>
      <w:tr w:rsidR="00B9372F">
        <w:trPr>
          <w:trHeight w:val="1181"/>
        </w:trPr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spacing w:after="37" w:line="248" w:lineRule="auto"/>
            </w:pPr>
            <w:r>
              <w:rPr>
                <w:rFonts w:ascii="Corbel" w:eastAsia="Corbel" w:hAnsi="Corbel" w:cs="Corbel"/>
                <w:sz w:val="24"/>
              </w:rPr>
              <w:t xml:space="preserve">Godziny niekontaktowe – praca własna studenta </w:t>
            </w:r>
          </w:p>
          <w:p w:rsidR="00B9372F" w:rsidRDefault="008A7A86">
            <w:r>
              <w:rPr>
                <w:rFonts w:ascii="Corbel" w:eastAsia="Corbel" w:hAnsi="Corbel" w:cs="Corbel"/>
                <w:sz w:val="24"/>
              </w:rPr>
              <w:t xml:space="preserve">(przygotowanie do zajęć, egzaminu, napisanie referatu itp.) </w:t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60 </w:t>
            </w:r>
          </w:p>
        </w:tc>
      </w:tr>
      <w:tr w:rsidR="00B9372F">
        <w:trPr>
          <w:trHeight w:val="305"/>
        </w:trPr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r>
              <w:rPr>
                <w:rFonts w:ascii="Corbel" w:eastAsia="Corbel" w:hAnsi="Corbel" w:cs="Corbel"/>
                <w:sz w:val="24"/>
              </w:rPr>
              <w:t xml:space="preserve">SUMA GODZIN </w:t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125 </w:t>
            </w:r>
          </w:p>
        </w:tc>
      </w:tr>
      <w:tr w:rsidR="00B9372F">
        <w:trPr>
          <w:trHeight w:val="305"/>
        </w:trPr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r>
              <w:rPr>
                <w:rFonts w:ascii="Corbel" w:eastAsia="Corbel" w:hAnsi="Corbel" w:cs="Corbel"/>
                <w:b/>
                <w:sz w:val="24"/>
              </w:rPr>
              <w:t xml:space="preserve">SUMARYCZNA LICZBA PUNKTÓW ECTS </w:t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Pr="00466040" w:rsidRDefault="008A7A86">
            <w:pPr>
              <w:jc w:val="center"/>
              <w:rPr>
                <w:b/>
              </w:rPr>
            </w:pPr>
            <w:r w:rsidRPr="00466040">
              <w:rPr>
                <w:rFonts w:ascii="Corbel" w:eastAsia="Corbel" w:hAnsi="Corbel" w:cs="Corbel"/>
                <w:b/>
                <w:sz w:val="24"/>
              </w:rPr>
              <w:t xml:space="preserve">5 </w:t>
            </w:r>
          </w:p>
        </w:tc>
      </w:tr>
    </w:tbl>
    <w:p w:rsidR="00B9372F" w:rsidRDefault="008A7A86">
      <w:pPr>
        <w:spacing w:after="37" w:line="250" w:lineRule="auto"/>
        <w:ind w:left="438" w:right="-15" w:hanging="10"/>
      </w:pPr>
      <w:r>
        <w:rPr>
          <w:rFonts w:ascii="Corbel" w:eastAsia="Corbel" w:hAnsi="Corbel" w:cs="Corbel"/>
          <w:i/>
          <w:sz w:val="24"/>
        </w:rPr>
        <w:t xml:space="preserve">* Należy uwzględnić, że 1 pkt ECTS odpowiada 25-30 godzin całkowitego nakładu pracy studenta. </w:t>
      </w:r>
    </w:p>
    <w:p w:rsidR="00B9372F" w:rsidRDefault="008A7A86">
      <w:pPr>
        <w:spacing w:after="3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B9372F" w:rsidRDefault="008A7A86">
      <w:pPr>
        <w:numPr>
          <w:ilvl w:val="0"/>
          <w:numId w:val="2"/>
        </w:numPr>
        <w:spacing w:after="52" w:line="245" w:lineRule="auto"/>
        <w:ind w:hanging="252"/>
      </w:pPr>
      <w:r>
        <w:rPr>
          <w:rFonts w:ascii="Corbel" w:eastAsia="Corbel" w:hAnsi="Corbel" w:cs="Corbel"/>
          <w:b/>
          <w:sz w:val="24"/>
        </w:rPr>
        <w:t xml:space="preserve">PRAKTYKI ZAWODOWE W RAMACH PRZEDMIOTU </w:t>
      </w:r>
    </w:p>
    <w:p w:rsidR="00B9372F" w:rsidRDefault="008A7A86">
      <w:pPr>
        <w:spacing w:after="5"/>
        <w:ind w:left="360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7516" w:type="dxa"/>
        <w:tblInd w:w="137" w:type="dxa"/>
        <w:tblCellMar>
          <w:top w:w="54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3545"/>
        <w:gridCol w:w="3971"/>
      </w:tblGrid>
      <w:tr w:rsidR="00B9372F" w:rsidTr="00466040">
        <w:trPr>
          <w:trHeight w:val="408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wymiar godzinowy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r>
              <w:rPr>
                <w:rFonts w:ascii="Corbel" w:eastAsia="Corbel" w:hAnsi="Corbel" w:cs="Corbel"/>
                <w:sz w:val="24"/>
              </w:rPr>
              <w:t xml:space="preserve">NIE DOTYCZY </w:t>
            </w:r>
          </w:p>
        </w:tc>
      </w:tr>
      <w:tr w:rsidR="00B9372F" w:rsidTr="00466040">
        <w:trPr>
          <w:trHeight w:val="595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zasady i formy odbywania praktyk 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r>
              <w:rPr>
                <w:rFonts w:ascii="Corbel" w:eastAsia="Corbel" w:hAnsi="Corbel" w:cs="Corbel"/>
                <w:sz w:val="24"/>
              </w:rPr>
              <w:t xml:space="preserve">NIE DOTYCZY </w:t>
            </w:r>
          </w:p>
        </w:tc>
      </w:tr>
    </w:tbl>
    <w:p w:rsidR="00C36DF1" w:rsidRDefault="00C36DF1">
      <w:pPr>
        <w:spacing w:after="38" w:line="240" w:lineRule="auto"/>
        <w:ind w:left="360"/>
        <w:rPr>
          <w:rFonts w:ascii="Corbel" w:eastAsia="Corbel" w:hAnsi="Corbel" w:cs="Corbel"/>
          <w:sz w:val="24"/>
        </w:rPr>
      </w:pPr>
    </w:p>
    <w:p w:rsidR="00B9372F" w:rsidRDefault="00C36DF1">
      <w:pPr>
        <w:spacing w:after="38" w:line="240" w:lineRule="auto"/>
        <w:ind w:left="360"/>
      </w:pPr>
      <w:r>
        <w:rPr>
          <w:rFonts w:ascii="Corbel" w:eastAsia="Corbel" w:hAnsi="Corbel" w:cs="Corbel"/>
          <w:sz w:val="24"/>
        </w:rPr>
        <w:br w:type="column"/>
      </w:r>
      <w:r w:rsidR="008A7A86">
        <w:rPr>
          <w:rFonts w:ascii="Corbel" w:eastAsia="Corbel" w:hAnsi="Corbel" w:cs="Corbel"/>
          <w:sz w:val="24"/>
        </w:rPr>
        <w:lastRenderedPageBreak/>
        <w:t xml:space="preserve"> </w:t>
      </w:r>
    </w:p>
    <w:p w:rsidR="00B9372F" w:rsidRDefault="008A7A86">
      <w:pPr>
        <w:numPr>
          <w:ilvl w:val="0"/>
          <w:numId w:val="2"/>
        </w:numPr>
        <w:spacing w:after="52" w:line="245" w:lineRule="auto"/>
        <w:ind w:hanging="252"/>
      </w:pPr>
      <w:r>
        <w:rPr>
          <w:rFonts w:ascii="Corbel" w:eastAsia="Corbel" w:hAnsi="Corbel" w:cs="Corbel"/>
          <w:b/>
          <w:sz w:val="24"/>
        </w:rPr>
        <w:t xml:space="preserve">LITERATURA  </w:t>
      </w:r>
    </w:p>
    <w:p w:rsidR="00B9372F" w:rsidRDefault="008A7A86">
      <w:pPr>
        <w:spacing w:after="8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7516" w:type="dxa"/>
        <w:tblInd w:w="137" w:type="dxa"/>
        <w:tblCellMar>
          <w:top w:w="54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7516"/>
      </w:tblGrid>
      <w:tr w:rsidR="00B9372F" w:rsidTr="00466040">
        <w:tc>
          <w:tcPr>
            <w:tcW w:w="7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Pr="00466040" w:rsidRDefault="008A7A86" w:rsidP="0049288C">
            <w:pPr>
              <w:spacing w:after="38" w:line="240" w:lineRule="auto"/>
              <w:rPr>
                <w:b/>
              </w:rPr>
            </w:pPr>
            <w:r w:rsidRPr="00466040">
              <w:rPr>
                <w:rFonts w:ascii="Corbel" w:eastAsia="Corbel" w:hAnsi="Corbel" w:cs="Corbel"/>
                <w:b/>
                <w:sz w:val="24"/>
              </w:rPr>
              <w:t xml:space="preserve">Literatura podstawowa:  </w:t>
            </w:r>
          </w:p>
          <w:p w:rsidR="00466040" w:rsidRDefault="00466040" w:rsidP="0049288C">
            <w:pPr>
              <w:spacing w:after="37" w:line="249" w:lineRule="auto"/>
              <w:rPr>
                <w:rFonts w:ascii="Corbel" w:eastAsia="Corbel" w:hAnsi="Corbel" w:cs="Corbel"/>
                <w:sz w:val="24"/>
              </w:rPr>
            </w:pPr>
          </w:p>
          <w:p w:rsidR="00B9372F" w:rsidRDefault="008A7A86" w:rsidP="0049288C">
            <w:pPr>
              <w:spacing w:after="37" w:line="249" w:lineRule="auto"/>
            </w:pPr>
            <w:r>
              <w:rPr>
                <w:rFonts w:ascii="Corbel" w:eastAsia="Corbel" w:hAnsi="Corbel" w:cs="Corbel"/>
                <w:sz w:val="24"/>
              </w:rPr>
              <w:t xml:space="preserve">Johnson J., Reynolds H. T.,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Mycoff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J. D., 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Metody badawcze w naukach politycznych, </w:t>
            </w:r>
            <w:r>
              <w:rPr>
                <w:rFonts w:ascii="Corbel" w:eastAsia="Corbel" w:hAnsi="Corbel" w:cs="Corbel"/>
                <w:sz w:val="24"/>
              </w:rPr>
              <w:t xml:space="preserve">Warszawa 2010. </w:t>
            </w:r>
          </w:p>
          <w:p w:rsidR="00B9372F" w:rsidRDefault="008A7A86" w:rsidP="0049288C">
            <w:pPr>
              <w:spacing w:after="37" w:line="248" w:lineRule="auto"/>
            </w:pPr>
            <w:r>
              <w:rPr>
                <w:rFonts w:ascii="Corbel" w:eastAsia="Corbel" w:hAnsi="Corbel" w:cs="Corbel"/>
                <w:sz w:val="24"/>
              </w:rPr>
              <w:t xml:space="preserve">Krauz-Mozer B., </w:t>
            </w:r>
            <w:r>
              <w:rPr>
                <w:rFonts w:ascii="Corbel" w:eastAsia="Corbel" w:hAnsi="Corbel" w:cs="Corbel"/>
                <w:i/>
                <w:sz w:val="24"/>
              </w:rPr>
              <w:t>Teorie polityki: Założenia metodologiczne</w:t>
            </w:r>
            <w:r>
              <w:rPr>
                <w:rFonts w:ascii="Corbel" w:eastAsia="Corbel" w:hAnsi="Corbel" w:cs="Corbel"/>
                <w:sz w:val="24"/>
              </w:rPr>
              <w:t xml:space="preserve">, Warszawa 2005. </w:t>
            </w:r>
          </w:p>
          <w:p w:rsidR="00B9372F" w:rsidRDefault="008A7A86" w:rsidP="0049288C">
            <w:pPr>
              <w:spacing w:after="37" w:line="248" w:lineRule="auto"/>
            </w:pPr>
            <w:r>
              <w:rPr>
                <w:rFonts w:ascii="Corbel" w:eastAsia="Corbel" w:hAnsi="Corbel" w:cs="Corbel"/>
                <w:i/>
                <w:sz w:val="24"/>
              </w:rPr>
              <w:t xml:space="preserve">Metodologia badań politologicznych, </w:t>
            </w:r>
            <w:r>
              <w:rPr>
                <w:rFonts w:ascii="Corbel" w:eastAsia="Corbel" w:hAnsi="Corbel" w:cs="Corbel"/>
                <w:sz w:val="24"/>
              </w:rPr>
              <w:t xml:space="preserve">red. R.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Backer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i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inn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., Warszawa 2016. Sztumski J., </w:t>
            </w:r>
            <w:r>
              <w:rPr>
                <w:rFonts w:ascii="Corbel" w:eastAsia="Corbel" w:hAnsi="Corbel" w:cs="Corbel"/>
                <w:i/>
                <w:sz w:val="24"/>
              </w:rPr>
              <w:t>Wstęp do metod i technik badań społecznych</w:t>
            </w:r>
            <w:r>
              <w:rPr>
                <w:rFonts w:ascii="Corbel" w:eastAsia="Corbel" w:hAnsi="Corbel" w:cs="Corbel"/>
                <w:sz w:val="24"/>
              </w:rPr>
              <w:t xml:space="preserve">, Katowice 1999. </w:t>
            </w:r>
          </w:p>
          <w:p w:rsidR="00B9372F" w:rsidRDefault="008A7A86" w:rsidP="0049288C">
            <w:pPr>
              <w:spacing w:after="37" w:line="248" w:lineRule="auto"/>
            </w:pPr>
            <w:r>
              <w:rPr>
                <w:rFonts w:ascii="Corbel" w:eastAsia="Corbel" w:hAnsi="Corbel" w:cs="Corbel"/>
                <w:i/>
                <w:sz w:val="24"/>
              </w:rPr>
              <w:t xml:space="preserve">Teorie i metody w naukach społecznych, </w:t>
            </w:r>
            <w:r>
              <w:rPr>
                <w:rFonts w:ascii="Corbel" w:eastAsia="Corbel" w:hAnsi="Corbel" w:cs="Corbel"/>
                <w:sz w:val="24"/>
              </w:rPr>
              <w:t xml:space="preserve">red. D.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Marsch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G. Stoker, Kraków 2006. </w:t>
            </w:r>
          </w:p>
          <w:p w:rsidR="00B9372F" w:rsidRDefault="008A7A86" w:rsidP="0049288C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bookmarkStart w:id="0" w:name="_GoBack"/>
        <w:bookmarkEnd w:id="0"/>
      </w:tr>
      <w:tr w:rsidR="00B9372F" w:rsidTr="00466040">
        <w:tc>
          <w:tcPr>
            <w:tcW w:w="7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 w:rsidP="0049288C">
            <w:pPr>
              <w:spacing w:after="38" w:line="240" w:lineRule="auto"/>
              <w:rPr>
                <w:rFonts w:ascii="Corbel" w:eastAsia="Corbel" w:hAnsi="Corbel" w:cs="Corbel"/>
                <w:b/>
                <w:sz w:val="24"/>
              </w:rPr>
            </w:pPr>
            <w:r w:rsidRPr="00466040">
              <w:rPr>
                <w:rFonts w:ascii="Corbel" w:eastAsia="Corbel" w:hAnsi="Corbel" w:cs="Corbel"/>
                <w:b/>
                <w:sz w:val="24"/>
              </w:rPr>
              <w:t xml:space="preserve">Literatura uzupełniająca:  </w:t>
            </w:r>
          </w:p>
          <w:p w:rsidR="00466040" w:rsidRPr="00466040" w:rsidRDefault="00466040" w:rsidP="0049288C">
            <w:pPr>
              <w:spacing w:after="38" w:line="240" w:lineRule="auto"/>
              <w:rPr>
                <w:b/>
              </w:rPr>
            </w:pPr>
          </w:p>
          <w:p w:rsidR="00B9372F" w:rsidRDefault="008A7A86" w:rsidP="0049288C">
            <w:pPr>
              <w:spacing w:after="38" w:line="240" w:lineRule="auto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Babbie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E., </w:t>
            </w:r>
            <w:r>
              <w:rPr>
                <w:rFonts w:ascii="Corbel" w:eastAsia="Corbel" w:hAnsi="Corbel" w:cs="Corbel"/>
                <w:i/>
                <w:sz w:val="24"/>
              </w:rPr>
              <w:t>Badania społeczne w praktyce</w:t>
            </w:r>
            <w:r>
              <w:rPr>
                <w:rFonts w:ascii="Corbel" w:eastAsia="Corbel" w:hAnsi="Corbel" w:cs="Corbel"/>
                <w:sz w:val="24"/>
              </w:rPr>
              <w:t xml:space="preserve">, Warszawa 2004. </w:t>
            </w:r>
          </w:p>
          <w:p w:rsidR="00B9372F" w:rsidRDefault="008A7A86" w:rsidP="0049288C">
            <w:pPr>
              <w:spacing w:after="38" w:line="240" w:lineRule="auto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Beyme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K. von, 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Współczesne teorie polityczne, </w:t>
            </w:r>
            <w:r>
              <w:rPr>
                <w:rFonts w:ascii="Corbel" w:eastAsia="Corbel" w:hAnsi="Corbel" w:cs="Corbel"/>
                <w:sz w:val="24"/>
              </w:rPr>
              <w:t xml:space="preserve">Warszawa 2007. </w:t>
            </w:r>
          </w:p>
          <w:p w:rsidR="00B9372F" w:rsidRDefault="008A7A86" w:rsidP="0049288C">
            <w:pPr>
              <w:spacing w:after="38" w:line="240" w:lineRule="auto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Chalmers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A., 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Czym jest to, co zwiemy nauką?, </w:t>
            </w:r>
            <w:r>
              <w:rPr>
                <w:rFonts w:ascii="Corbel" w:eastAsia="Corbel" w:hAnsi="Corbel" w:cs="Corbel"/>
                <w:sz w:val="24"/>
              </w:rPr>
              <w:t xml:space="preserve">Wrocław 1993. </w:t>
            </w:r>
          </w:p>
          <w:p w:rsidR="00B9372F" w:rsidRDefault="008A7A86" w:rsidP="0049288C">
            <w:pPr>
              <w:spacing w:after="38" w:line="240" w:lineRule="auto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Chodubski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A. J., 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Wstęp do badań politologicznych, </w:t>
            </w:r>
            <w:r>
              <w:rPr>
                <w:rFonts w:ascii="Corbel" w:eastAsia="Corbel" w:hAnsi="Corbel" w:cs="Corbel"/>
                <w:sz w:val="24"/>
              </w:rPr>
              <w:t xml:space="preserve">Gdańsk 2006. </w:t>
            </w:r>
          </w:p>
          <w:p w:rsidR="00B9372F" w:rsidRDefault="008A7A86" w:rsidP="0049288C">
            <w:pPr>
              <w:spacing w:after="38" w:line="240" w:lineRule="auto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Dunbar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R., </w:t>
            </w:r>
            <w:r>
              <w:rPr>
                <w:rFonts w:ascii="Corbel" w:eastAsia="Corbel" w:hAnsi="Corbel" w:cs="Corbel"/>
                <w:i/>
                <w:sz w:val="24"/>
              </w:rPr>
              <w:t>Kłopoty z nauką</w:t>
            </w:r>
            <w:r>
              <w:rPr>
                <w:rFonts w:ascii="Corbel" w:eastAsia="Corbel" w:hAnsi="Corbel" w:cs="Corbel"/>
                <w:sz w:val="24"/>
              </w:rPr>
              <w:t xml:space="preserve">, Warszawa 1996. </w:t>
            </w:r>
          </w:p>
          <w:p w:rsidR="00B9372F" w:rsidRDefault="008A7A86" w:rsidP="0049288C">
            <w:pPr>
              <w:spacing w:after="37" w:line="248" w:lineRule="auto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Fernández-Armesto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F., </w:t>
            </w:r>
            <w:r>
              <w:rPr>
                <w:rFonts w:ascii="Corbel" w:eastAsia="Corbel" w:hAnsi="Corbel" w:cs="Corbel"/>
                <w:i/>
                <w:sz w:val="24"/>
              </w:rPr>
              <w:t>Historia prawdy</w:t>
            </w:r>
            <w:r>
              <w:rPr>
                <w:rFonts w:ascii="Corbel" w:eastAsia="Corbel" w:hAnsi="Corbel" w:cs="Corbel"/>
                <w:sz w:val="24"/>
              </w:rPr>
              <w:t xml:space="preserve">, przekł. J. Ruszkowski, Poznań 1999. </w:t>
            </w:r>
          </w:p>
          <w:p w:rsidR="00B9372F" w:rsidRDefault="008A7A86" w:rsidP="0049288C">
            <w:pPr>
              <w:spacing w:after="37" w:line="248" w:lineRule="auto"/>
            </w:pPr>
            <w:r>
              <w:rPr>
                <w:rFonts w:ascii="Corbel" w:eastAsia="Corbel" w:hAnsi="Corbel" w:cs="Corbel"/>
                <w:sz w:val="24"/>
              </w:rPr>
              <w:t>Frankfort-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Nachmias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Ch.,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Nachmias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D., </w:t>
            </w:r>
            <w:r>
              <w:rPr>
                <w:rFonts w:ascii="Corbel" w:eastAsia="Corbel" w:hAnsi="Corbel" w:cs="Corbel"/>
                <w:i/>
                <w:sz w:val="24"/>
              </w:rPr>
              <w:t>Metody badawcze w naukach społecznych</w:t>
            </w:r>
            <w:r>
              <w:rPr>
                <w:rFonts w:ascii="Corbel" w:eastAsia="Corbel" w:hAnsi="Corbel" w:cs="Corbel"/>
                <w:sz w:val="24"/>
              </w:rPr>
              <w:t xml:space="preserve">, Poznań 2001. </w:t>
            </w:r>
          </w:p>
          <w:p w:rsidR="00B9372F" w:rsidRDefault="008A7A86" w:rsidP="0049288C">
            <w:pPr>
              <w:spacing w:after="38" w:line="240" w:lineRule="auto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Grobler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A., 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Metodologia nauk, </w:t>
            </w:r>
            <w:r>
              <w:rPr>
                <w:rFonts w:ascii="Corbel" w:eastAsia="Corbel" w:hAnsi="Corbel" w:cs="Corbel"/>
                <w:sz w:val="24"/>
              </w:rPr>
              <w:t xml:space="preserve">Kraków 2006.  </w:t>
            </w:r>
          </w:p>
          <w:p w:rsidR="00B9372F" w:rsidRDefault="008A7A86" w:rsidP="0049288C">
            <w:pPr>
              <w:spacing w:after="37" w:line="248" w:lineRule="auto"/>
            </w:pPr>
            <w:r>
              <w:rPr>
                <w:rFonts w:ascii="Corbel" w:eastAsia="Corbel" w:hAnsi="Corbel" w:cs="Corbel"/>
                <w:sz w:val="24"/>
              </w:rPr>
              <w:t xml:space="preserve">Karpiński J., </w:t>
            </w:r>
            <w:r>
              <w:rPr>
                <w:rFonts w:ascii="Corbel" w:eastAsia="Corbel" w:hAnsi="Corbel" w:cs="Corbel"/>
                <w:i/>
                <w:sz w:val="24"/>
              </w:rPr>
              <w:t>Wprowadzenie do metodologii nauk społecznych</w:t>
            </w:r>
            <w:r>
              <w:rPr>
                <w:rFonts w:ascii="Corbel" w:eastAsia="Corbel" w:hAnsi="Corbel" w:cs="Corbel"/>
                <w:sz w:val="24"/>
              </w:rPr>
              <w:t xml:space="preserve">, Warszawa 2006. </w:t>
            </w:r>
          </w:p>
          <w:p w:rsidR="00B9372F" w:rsidRDefault="008A7A86" w:rsidP="0049288C">
            <w:pPr>
              <w:spacing w:after="37" w:line="250" w:lineRule="auto"/>
            </w:pPr>
            <w:r>
              <w:rPr>
                <w:rFonts w:ascii="Corbel" w:eastAsia="Corbel" w:hAnsi="Corbel" w:cs="Corbel"/>
                <w:sz w:val="24"/>
              </w:rPr>
              <w:t xml:space="preserve">Krauz-Mozer B., Szostak W., </w:t>
            </w:r>
            <w:r>
              <w:rPr>
                <w:rFonts w:ascii="Corbel" w:eastAsia="Corbel" w:hAnsi="Corbel" w:cs="Corbel"/>
                <w:i/>
                <w:sz w:val="24"/>
              </w:rPr>
              <w:t>Teoria polityki: Podstawy metodologiczne politologii empirycznej</w:t>
            </w:r>
            <w:r>
              <w:rPr>
                <w:rFonts w:ascii="Corbel" w:eastAsia="Corbel" w:hAnsi="Corbel" w:cs="Corbel"/>
                <w:sz w:val="24"/>
              </w:rPr>
              <w:t xml:space="preserve">, Kraków 1993. </w:t>
            </w:r>
          </w:p>
          <w:p w:rsidR="00B9372F" w:rsidRDefault="008A7A86" w:rsidP="0049288C">
            <w:p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Kuhn T. S., 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Struktura rewolucji naukowych, </w:t>
            </w:r>
            <w:r>
              <w:rPr>
                <w:rFonts w:ascii="Corbel" w:eastAsia="Corbel" w:hAnsi="Corbel" w:cs="Corbel"/>
                <w:sz w:val="24"/>
              </w:rPr>
              <w:t>Warszawa 1968.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 </w:t>
            </w:r>
          </w:p>
          <w:p w:rsidR="00B9372F" w:rsidRDefault="008A7A86" w:rsidP="0049288C">
            <w:pPr>
              <w:spacing w:after="38" w:line="248" w:lineRule="auto"/>
            </w:pPr>
            <w:r>
              <w:rPr>
                <w:rFonts w:ascii="Corbel" w:eastAsia="Corbel" w:hAnsi="Corbel" w:cs="Corbel"/>
                <w:sz w:val="24"/>
              </w:rPr>
              <w:t xml:space="preserve">Majone G., </w:t>
            </w:r>
            <w:r>
              <w:rPr>
                <w:rFonts w:ascii="Corbel" w:eastAsia="Corbel" w:hAnsi="Corbel" w:cs="Corbel"/>
                <w:i/>
                <w:sz w:val="24"/>
              </w:rPr>
              <w:t>Dowody, argumenty i perswazja w procesie politycznym</w:t>
            </w:r>
            <w:r>
              <w:rPr>
                <w:rFonts w:ascii="Corbel" w:eastAsia="Corbel" w:hAnsi="Corbel" w:cs="Corbel"/>
                <w:sz w:val="24"/>
              </w:rPr>
              <w:t xml:space="preserve">, Warszawa 2004. </w:t>
            </w:r>
          </w:p>
          <w:p w:rsidR="00B9372F" w:rsidRDefault="008A7A86" w:rsidP="0049288C">
            <w:pPr>
              <w:spacing w:after="37" w:line="248" w:lineRule="auto"/>
            </w:pPr>
            <w:r>
              <w:rPr>
                <w:rFonts w:ascii="Corbel" w:eastAsia="Corbel" w:hAnsi="Corbel" w:cs="Corbel"/>
                <w:sz w:val="24"/>
              </w:rPr>
              <w:t xml:space="preserve">Popper K. R., 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Wiedza obiektywna, Ewolucyjna teoria epistemologiczna.  </w:t>
            </w:r>
            <w:r>
              <w:rPr>
                <w:rFonts w:ascii="Corbel" w:eastAsia="Corbel" w:hAnsi="Corbel" w:cs="Corbel"/>
                <w:sz w:val="24"/>
              </w:rPr>
              <w:t xml:space="preserve">Przybylski H., </w:t>
            </w:r>
            <w:r>
              <w:rPr>
                <w:rFonts w:ascii="Corbel" w:eastAsia="Corbel" w:hAnsi="Corbel" w:cs="Corbel"/>
                <w:i/>
                <w:sz w:val="24"/>
              </w:rPr>
              <w:t>Politologia: Zarys problematyki</w:t>
            </w:r>
            <w:r>
              <w:rPr>
                <w:rFonts w:ascii="Corbel" w:eastAsia="Corbel" w:hAnsi="Corbel" w:cs="Corbel"/>
                <w:sz w:val="24"/>
              </w:rPr>
              <w:t xml:space="preserve">, Katowice 1996. </w:t>
            </w:r>
          </w:p>
          <w:p w:rsidR="00B9372F" w:rsidRDefault="008A7A86" w:rsidP="0049288C">
            <w:r>
              <w:rPr>
                <w:rFonts w:ascii="Corbel" w:eastAsia="Corbel" w:hAnsi="Corbel" w:cs="Corbel"/>
                <w:i/>
                <w:sz w:val="24"/>
              </w:rPr>
              <w:t xml:space="preserve"> </w:t>
            </w:r>
          </w:p>
        </w:tc>
      </w:tr>
    </w:tbl>
    <w:p w:rsidR="00B9372F" w:rsidRDefault="008A7A86">
      <w:pPr>
        <w:spacing w:after="38" w:line="240" w:lineRule="auto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B9372F" w:rsidRDefault="008A7A86">
      <w:pPr>
        <w:spacing w:after="38" w:line="240" w:lineRule="auto"/>
        <w:ind w:left="360" w:right="2376"/>
      </w:pPr>
      <w:r>
        <w:rPr>
          <w:rFonts w:ascii="Corbel" w:eastAsia="Corbel" w:hAnsi="Corbel" w:cs="Corbel"/>
          <w:sz w:val="24"/>
        </w:rPr>
        <w:t xml:space="preserve"> </w:t>
      </w:r>
    </w:p>
    <w:p w:rsidR="00B9372F" w:rsidRDefault="008A7A86">
      <w:pPr>
        <w:spacing w:after="38" w:line="246" w:lineRule="auto"/>
        <w:ind w:left="370" w:hanging="10"/>
      </w:pPr>
      <w:r>
        <w:rPr>
          <w:rFonts w:ascii="Corbel" w:eastAsia="Corbel" w:hAnsi="Corbel" w:cs="Corbel"/>
          <w:sz w:val="24"/>
        </w:rPr>
        <w:t xml:space="preserve">Akceptacja Kierownika Jednostki lub osoby upoważnionej </w:t>
      </w:r>
    </w:p>
    <w:p w:rsidR="00B9372F" w:rsidRDefault="00466040">
      <w:pPr>
        <w:spacing w:line="240" w:lineRule="auto"/>
        <w:ind w:left="360" w:right="2376"/>
      </w:pPr>
      <w:r>
        <w:rPr>
          <w:noProof/>
        </w:rPr>
        <w:drawing>
          <wp:anchor distT="0" distB="0" distL="114300" distR="114300" simplePos="0" relativeHeight="251658240" behindDoc="0" locked="0" layoutInCell="1" allowOverlap="0" wp14:anchorId="488D73CA" wp14:editId="759FDE47">
            <wp:simplePos x="0" y="0"/>
            <wp:positionH relativeFrom="column">
              <wp:posOffset>3444347</wp:posOffset>
            </wp:positionH>
            <wp:positionV relativeFrom="paragraph">
              <wp:posOffset>9372</wp:posOffset>
            </wp:positionV>
            <wp:extent cx="1289050" cy="803275"/>
            <wp:effectExtent l="0" t="0" r="0" b="0"/>
            <wp:wrapSquare wrapText="bothSides"/>
            <wp:docPr id="10071" name="Picture 1007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71" name="Picture 10071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89050" cy="803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A7A86">
        <w:rPr>
          <w:rFonts w:ascii="Corbel" w:eastAsia="Corbel" w:hAnsi="Corbel" w:cs="Corbel"/>
          <w:b/>
          <w:sz w:val="24"/>
        </w:rPr>
        <w:t xml:space="preserve"> </w:t>
      </w:r>
    </w:p>
    <w:sectPr w:rsidR="00B9372F">
      <w:footnotePr>
        <w:numRestart w:val="eachPage"/>
      </w:footnotePr>
      <w:pgSz w:w="11906" w:h="16838"/>
      <w:pgMar w:top="1138" w:right="1132" w:bottom="1133" w:left="113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C713F" w:rsidRDefault="00DC713F">
      <w:pPr>
        <w:spacing w:line="240" w:lineRule="auto"/>
      </w:pPr>
      <w:r>
        <w:separator/>
      </w:r>
    </w:p>
  </w:endnote>
  <w:endnote w:type="continuationSeparator" w:id="0">
    <w:p w:rsidR="00DC713F" w:rsidRDefault="00DC713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C713F" w:rsidRDefault="00DC713F">
      <w:pPr>
        <w:spacing w:line="271" w:lineRule="auto"/>
      </w:pPr>
      <w:r>
        <w:separator/>
      </w:r>
    </w:p>
  </w:footnote>
  <w:footnote w:type="continuationSeparator" w:id="0">
    <w:p w:rsidR="00DC713F" w:rsidRDefault="00DC713F">
      <w:pPr>
        <w:spacing w:line="271" w:lineRule="auto"/>
      </w:pPr>
      <w:r>
        <w:continuationSeparator/>
      </w:r>
    </w:p>
  </w:footnote>
  <w:footnote w:id="1">
    <w:p w:rsidR="00B9372F" w:rsidRDefault="008A7A86">
      <w:pPr>
        <w:pStyle w:val="footnotedescription"/>
      </w:pPr>
      <w:r>
        <w:rPr>
          <w:rStyle w:val="footnotemark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CB590F"/>
    <w:multiLevelType w:val="hybridMultilevel"/>
    <w:tmpl w:val="B686E568"/>
    <w:lvl w:ilvl="0" w:tplc="651EC158">
      <w:start w:val="1"/>
      <w:numFmt w:val="decimal"/>
      <w:lvlText w:val="%1)"/>
      <w:lvlJc w:val="left"/>
      <w:pPr>
        <w:ind w:left="243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C428CB4">
      <w:start w:val="1"/>
      <w:numFmt w:val="lowerLetter"/>
      <w:lvlText w:val="%2"/>
      <w:lvlJc w:val="left"/>
      <w:pPr>
        <w:ind w:left="11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E827AC4">
      <w:start w:val="1"/>
      <w:numFmt w:val="lowerRoman"/>
      <w:lvlText w:val="%3"/>
      <w:lvlJc w:val="left"/>
      <w:pPr>
        <w:ind w:left="19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5007DD6">
      <w:start w:val="1"/>
      <w:numFmt w:val="decimal"/>
      <w:lvlText w:val="%4"/>
      <w:lvlJc w:val="left"/>
      <w:pPr>
        <w:ind w:left="26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8AA9CC6">
      <w:start w:val="1"/>
      <w:numFmt w:val="lowerLetter"/>
      <w:lvlText w:val="%5"/>
      <w:lvlJc w:val="left"/>
      <w:pPr>
        <w:ind w:left="335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7F8052A">
      <w:start w:val="1"/>
      <w:numFmt w:val="lowerRoman"/>
      <w:lvlText w:val="%6"/>
      <w:lvlJc w:val="left"/>
      <w:pPr>
        <w:ind w:left="407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0D601BE">
      <w:start w:val="1"/>
      <w:numFmt w:val="decimal"/>
      <w:lvlText w:val="%7"/>
      <w:lvlJc w:val="left"/>
      <w:pPr>
        <w:ind w:left="47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B2A9352">
      <w:start w:val="1"/>
      <w:numFmt w:val="lowerLetter"/>
      <w:lvlText w:val="%8"/>
      <w:lvlJc w:val="left"/>
      <w:pPr>
        <w:ind w:left="55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BDE59E0">
      <w:start w:val="1"/>
      <w:numFmt w:val="lowerRoman"/>
      <w:lvlText w:val="%9"/>
      <w:lvlJc w:val="left"/>
      <w:pPr>
        <w:ind w:left="62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1E701EB"/>
    <w:multiLevelType w:val="hybridMultilevel"/>
    <w:tmpl w:val="93AE0AAA"/>
    <w:lvl w:ilvl="0" w:tplc="7BFA8B70">
      <w:start w:val="1"/>
      <w:numFmt w:val="decimal"/>
      <w:lvlText w:val="%1)"/>
      <w:lvlJc w:val="left"/>
      <w:pPr>
        <w:ind w:left="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6E84F24">
      <w:start w:val="1"/>
      <w:numFmt w:val="lowerLetter"/>
      <w:lvlText w:val="%2"/>
      <w:lvlJc w:val="left"/>
      <w:pPr>
        <w:ind w:left="11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4BA55F4">
      <w:start w:val="1"/>
      <w:numFmt w:val="lowerRoman"/>
      <w:lvlText w:val="%3"/>
      <w:lvlJc w:val="left"/>
      <w:pPr>
        <w:ind w:left="19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11691E8">
      <w:start w:val="1"/>
      <w:numFmt w:val="decimal"/>
      <w:lvlText w:val="%4"/>
      <w:lvlJc w:val="left"/>
      <w:pPr>
        <w:ind w:left="26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62E4E2E">
      <w:start w:val="1"/>
      <w:numFmt w:val="lowerLetter"/>
      <w:lvlText w:val="%5"/>
      <w:lvlJc w:val="left"/>
      <w:pPr>
        <w:ind w:left="335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B68B3A4">
      <w:start w:val="1"/>
      <w:numFmt w:val="lowerRoman"/>
      <w:lvlText w:val="%6"/>
      <w:lvlJc w:val="left"/>
      <w:pPr>
        <w:ind w:left="407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7C6B054">
      <w:start w:val="1"/>
      <w:numFmt w:val="decimal"/>
      <w:lvlText w:val="%7"/>
      <w:lvlJc w:val="left"/>
      <w:pPr>
        <w:ind w:left="47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02027BE">
      <w:start w:val="1"/>
      <w:numFmt w:val="lowerLetter"/>
      <w:lvlText w:val="%8"/>
      <w:lvlJc w:val="left"/>
      <w:pPr>
        <w:ind w:left="55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E74DD9C">
      <w:start w:val="1"/>
      <w:numFmt w:val="lowerRoman"/>
      <w:lvlText w:val="%9"/>
      <w:lvlJc w:val="left"/>
      <w:pPr>
        <w:ind w:left="62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001072A"/>
    <w:multiLevelType w:val="hybridMultilevel"/>
    <w:tmpl w:val="22E2965A"/>
    <w:lvl w:ilvl="0" w:tplc="8AB82A3E">
      <w:start w:val="1"/>
      <w:numFmt w:val="decimal"/>
      <w:lvlText w:val="%1)"/>
      <w:lvlJc w:val="left"/>
      <w:pPr>
        <w:ind w:left="243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47C2164">
      <w:start w:val="1"/>
      <w:numFmt w:val="lowerLetter"/>
      <w:lvlText w:val="%2"/>
      <w:lvlJc w:val="left"/>
      <w:pPr>
        <w:ind w:left="11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9FA8446">
      <w:start w:val="1"/>
      <w:numFmt w:val="lowerRoman"/>
      <w:lvlText w:val="%3"/>
      <w:lvlJc w:val="left"/>
      <w:pPr>
        <w:ind w:left="19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A544E44">
      <w:start w:val="1"/>
      <w:numFmt w:val="decimal"/>
      <w:lvlText w:val="%4"/>
      <w:lvlJc w:val="left"/>
      <w:pPr>
        <w:ind w:left="26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86A4338">
      <w:start w:val="1"/>
      <w:numFmt w:val="lowerLetter"/>
      <w:lvlText w:val="%5"/>
      <w:lvlJc w:val="left"/>
      <w:pPr>
        <w:ind w:left="335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C1AE686">
      <w:start w:val="1"/>
      <w:numFmt w:val="lowerRoman"/>
      <w:lvlText w:val="%6"/>
      <w:lvlJc w:val="left"/>
      <w:pPr>
        <w:ind w:left="407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DA8029C">
      <w:start w:val="1"/>
      <w:numFmt w:val="decimal"/>
      <w:lvlText w:val="%7"/>
      <w:lvlJc w:val="left"/>
      <w:pPr>
        <w:ind w:left="47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C16C29E">
      <w:start w:val="1"/>
      <w:numFmt w:val="lowerLetter"/>
      <w:lvlText w:val="%8"/>
      <w:lvlJc w:val="left"/>
      <w:pPr>
        <w:ind w:left="55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7FEFC6C">
      <w:start w:val="1"/>
      <w:numFmt w:val="lowerRoman"/>
      <w:lvlText w:val="%9"/>
      <w:lvlJc w:val="left"/>
      <w:pPr>
        <w:ind w:left="62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C56191D"/>
    <w:multiLevelType w:val="hybridMultilevel"/>
    <w:tmpl w:val="3838194C"/>
    <w:lvl w:ilvl="0" w:tplc="BF2470C0">
      <w:start w:val="1"/>
      <w:numFmt w:val="upperLetter"/>
      <w:lvlText w:val="%1."/>
      <w:lvlJc w:val="left"/>
      <w:pPr>
        <w:ind w:left="1065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9E449D8">
      <w:start w:val="1"/>
      <w:numFmt w:val="lowerLetter"/>
      <w:lvlText w:val="%2"/>
      <w:lvlJc w:val="left"/>
      <w:pPr>
        <w:ind w:left="180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2D8EBF6">
      <w:start w:val="1"/>
      <w:numFmt w:val="lowerRoman"/>
      <w:lvlText w:val="%3"/>
      <w:lvlJc w:val="left"/>
      <w:pPr>
        <w:ind w:left="252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5386AFC">
      <w:start w:val="1"/>
      <w:numFmt w:val="decimal"/>
      <w:lvlText w:val="%4"/>
      <w:lvlJc w:val="left"/>
      <w:pPr>
        <w:ind w:left="324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70A3378">
      <w:start w:val="1"/>
      <w:numFmt w:val="lowerLetter"/>
      <w:lvlText w:val="%5"/>
      <w:lvlJc w:val="left"/>
      <w:pPr>
        <w:ind w:left="396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4B0DCB2">
      <w:start w:val="1"/>
      <w:numFmt w:val="lowerRoman"/>
      <w:lvlText w:val="%6"/>
      <w:lvlJc w:val="left"/>
      <w:pPr>
        <w:ind w:left="468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E4E947C">
      <w:start w:val="1"/>
      <w:numFmt w:val="decimal"/>
      <w:lvlText w:val="%7"/>
      <w:lvlJc w:val="left"/>
      <w:pPr>
        <w:ind w:left="540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316CB94">
      <w:start w:val="1"/>
      <w:numFmt w:val="lowerLetter"/>
      <w:lvlText w:val="%8"/>
      <w:lvlJc w:val="left"/>
      <w:pPr>
        <w:ind w:left="612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8C63F94">
      <w:start w:val="1"/>
      <w:numFmt w:val="lowerRoman"/>
      <w:lvlText w:val="%9"/>
      <w:lvlJc w:val="left"/>
      <w:pPr>
        <w:ind w:left="684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320F332C"/>
    <w:multiLevelType w:val="hybridMultilevel"/>
    <w:tmpl w:val="AE3825CE"/>
    <w:lvl w:ilvl="0" w:tplc="BE48490A">
      <w:start w:val="1"/>
      <w:numFmt w:val="decimal"/>
      <w:lvlText w:val="%1)"/>
      <w:lvlJc w:val="left"/>
      <w:pPr>
        <w:ind w:left="243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9520550">
      <w:start w:val="1"/>
      <w:numFmt w:val="lowerLetter"/>
      <w:lvlText w:val="%2"/>
      <w:lvlJc w:val="left"/>
      <w:pPr>
        <w:ind w:left="11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75A1E04">
      <w:start w:val="1"/>
      <w:numFmt w:val="lowerRoman"/>
      <w:lvlText w:val="%3"/>
      <w:lvlJc w:val="left"/>
      <w:pPr>
        <w:ind w:left="19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1D8376A">
      <w:start w:val="1"/>
      <w:numFmt w:val="decimal"/>
      <w:lvlText w:val="%4"/>
      <w:lvlJc w:val="left"/>
      <w:pPr>
        <w:ind w:left="26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5AE8A30">
      <w:start w:val="1"/>
      <w:numFmt w:val="lowerLetter"/>
      <w:lvlText w:val="%5"/>
      <w:lvlJc w:val="left"/>
      <w:pPr>
        <w:ind w:left="335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0483A60">
      <w:start w:val="1"/>
      <w:numFmt w:val="lowerRoman"/>
      <w:lvlText w:val="%6"/>
      <w:lvlJc w:val="left"/>
      <w:pPr>
        <w:ind w:left="407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67007C4">
      <w:start w:val="1"/>
      <w:numFmt w:val="decimal"/>
      <w:lvlText w:val="%7"/>
      <w:lvlJc w:val="left"/>
      <w:pPr>
        <w:ind w:left="47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718C06A">
      <w:start w:val="1"/>
      <w:numFmt w:val="lowerLetter"/>
      <w:lvlText w:val="%8"/>
      <w:lvlJc w:val="left"/>
      <w:pPr>
        <w:ind w:left="55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93E8C76">
      <w:start w:val="1"/>
      <w:numFmt w:val="lowerRoman"/>
      <w:lvlText w:val="%9"/>
      <w:lvlJc w:val="left"/>
      <w:pPr>
        <w:ind w:left="62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38706CDE"/>
    <w:multiLevelType w:val="hybridMultilevel"/>
    <w:tmpl w:val="BFE2E664"/>
    <w:lvl w:ilvl="0" w:tplc="27E012BC">
      <w:start w:val="1"/>
      <w:numFmt w:val="decimal"/>
      <w:lvlText w:val="%1)"/>
      <w:lvlJc w:val="left"/>
      <w:pPr>
        <w:ind w:left="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4BC8FC2">
      <w:start w:val="1"/>
      <w:numFmt w:val="lowerLetter"/>
      <w:lvlText w:val="%2"/>
      <w:lvlJc w:val="left"/>
      <w:pPr>
        <w:ind w:left="11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F7A75A2">
      <w:start w:val="1"/>
      <w:numFmt w:val="lowerRoman"/>
      <w:lvlText w:val="%3"/>
      <w:lvlJc w:val="left"/>
      <w:pPr>
        <w:ind w:left="19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1DC44F8">
      <w:start w:val="1"/>
      <w:numFmt w:val="decimal"/>
      <w:lvlText w:val="%4"/>
      <w:lvlJc w:val="left"/>
      <w:pPr>
        <w:ind w:left="26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F680C8C">
      <w:start w:val="1"/>
      <w:numFmt w:val="lowerLetter"/>
      <w:lvlText w:val="%5"/>
      <w:lvlJc w:val="left"/>
      <w:pPr>
        <w:ind w:left="335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23048F0">
      <w:start w:val="1"/>
      <w:numFmt w:val="lowerRoman"/>
      <w:lvlText w:val="%6"/>
      <w:lvlJc w:val="left"/>
      <w:pPr>
        <w:ind w:left="407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1D67FF4">
      <w:start w:val="1"/>
      <w:numFmt w:val="decimal"/>
      <w:lvlText w:val="%7"/>
      <w:lvlJc w:val="left"/>
      <w:pPr>
        <w:ind w:left="47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4E0BF02">
      <w:start w:val="1"/>
      <w:numFmt w:val="lowerLetter"/>
      <w:lvlText w:val="%8"/>
      <w:lvlJc w:val="left"/>
      <w:pPr>
        <w:ind w:left="55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E08DCF0">
      <w:start w:val="1"/>
      <w:numFmt w:val="lowerRoman"/>
      <w:lvlText w:val="%9"/>
      <w:lvlJc w:val="left"/>
      <w:pPr>
        <w:ind w:left="62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40F66C0B"/>
    <w:multiLevelType w:val="hybridMultilevel"/>
    <w:tmpl w:val="6FDCDDCE"/>
    <w:lvl w:ilvl="0" w:tplc="D0D6532E">
      <w:start w:val="2"/>
      <w:numFmt w:val="lowerLetter"/>
      <w:lvlText w:val="%1)"/>
      <w:lvlJc w:val="left"/>
      <w:pPr>
        <w:ind w:left="25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B68C9D4">
      <w:start w:val="1"/>
      <w:numFmt w:val="lowerLetter"/>
      <w:lvlText w:val="%2"/>
      <w:lvlJc w:val="left"/>
      <w:pPr>
        <w:ind w:left="11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D6402D2">
      <w:start w:val="1"/>
      <w:numFmt w:val="lowerRoman"/>
      <w:lvlText w:val="%3"/>
      <w:lvlJc w:val="left"/>
      <w:pPr>
        <w:ind w:left="19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B341A14">
      <w:start w:val="1"/>
      <w:numFmt w:val="decimal"/>
      <w:lvlText w:val="%4"/>
      <w:lvlJc w:val="left"/>
      <w:pPr>
        <w:ind w:left="26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33A55C4">
      <w:start w:val="1"/>
      <w:numFmt w:val="lowerLetter"/>
      <w:lvlText w:val="%5"/>
      <w:lvlJc w:val="left"/>
      <w:pPr>
        <w:ind w:left="335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0D436E4">
      <w:start w:val="1"/>
      <w:numFmt w:val="lowerRoman"/>
      <w:lvlText w:val="%6"/>
      <w:lvlJc w:val="left"/>
      <w:pPr>
        <w:ind w:left="407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02E74F0">
      <w:start w:val="1"/>
      <w:numFmt w:val="decimal"/>
      <w:lvlText w:val="%7"/>
      <w:lvlJc w:val="left"/>
      <w:pPr>
        <w:ind w:left="47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20AFC28">
      <w:start w:val="1"/>
      <w:numFmt w:val="lowerLetter"/>
      <w:lvlText w:val="%8"/>
      <w:lvlJc w:val="left"/>
      <w:pPr>
        <w:ind w:left="55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D0809E8">
      <w:start w:val="1"/>
      <w:numFmt w:val="lowerRoman"/>
      <w:lvlText w:val="%9"/>
      <w:lvlJc w:val="left"/>
      <w:pPr>
        <w:ind w:left="62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49EE79C5"/>
    <w:multiLevelType w:val="multilevel"/>
    <w:tmpl w:val="98C40B42"/>
    <w:lvl w:ilvl="0">
      <w:start w:val="4"/>
      <w:numFmt w:val="decimal"/>
      <w:lvlText w:val="%1."/>
      <w:lvlJc w:val="left"/>
      <w:pPr>
        <w:ind w:left="252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780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508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228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948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68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88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108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828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767956DE"/>
    <w:multiLevelType w:val="hybridMultilevel"/>
    <w:tmpl w:val="78282A2E"/>
    <w:lvl w:ilvl="0" w:tplc="7EC86098">
      <w:start w:val="1"/>
      <w:numFmt w:val="decimal"/>
      <w:lvlText w:val="%1)"/>
      <w:lvlJc w:val="left"/>
      <w:pPr>
        <w:ind w:left="242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1C470D2">
      <w:start w:val="1"/>
      <w:numFmt w:val="lowerLetter"/>
      <w:lvlText w:val="%2"/>
      <w:lvlJc w:val="left"/>
      <w:pPr>
        <w:ind w:left="11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B3E6474">
      <w:start w:val="1"/>
      <w:numFmt w:val="lowerRoman"/>
      <w:lvlText w:val="%3"/>
      <w:lvlJc w:val="left"/>
      <w:pPr>
        <w:ind w:left="19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E88B036">
      <w:start w:val="1"/>
      <w:numFmt w:val="decimal"/>
      <w:lvlText w:val="%4"/>
      <w:lvlJc w:val="left"/>
      <w:pPr>
        <w:ind w:left="26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CDE9136">
      <w:start w:val="1"/>
      <w:numFmt w:val="lowerLetter"/>
      <w:lvlText w:val="%5"/>
      <w:lvlJc w:val="left"/>
      <w:pPr>
        <w:ind w:left="335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CE0B04E">
      <w:start w:val="1"/>
      <w:numFmt w:val="lowerRoman"/>
      <w:lvlText w:val="%6"/>
      <w:lvlJc w:val="left"/>
      <w:pPr>
        <w:ind w:left="407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52CB340">
      <w:start w:val="1"/>
      <w:numFmt w:val="decimal"/>
      <w:lvlText w:val="%7"/>
      <w:lvlJc w:val="left"/>
      <w:pPr>
        <w:ind w:left="47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E1A934A">
      <w:start w:val="1"/>
      <w:numFmt w:val="lowerLetter"/>
      <w:lvlText w:val="%8"/>
      <w:lvlJc w:val="left"/>
      <w:pPr>
        <w:ind w:left="55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C4EC200">
      <w:start w:val="1"/>
      <w:numFmt w:val="lowerRoman"/>
      <w:lvlText w:val="%9"/>
      <w:lvlJc w:val="left"/>
      <w:pPr>
        <w:ind w:left="62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7"/>
  </w:num>
  <w:num w:numId="3">
    <w:abstractNumId w:val="1"/>
  </w:num>
  <w:num w:numId="4">
    <w:abstractNumId w:val="0"/>
  </w:num>
  <w:num w:numId="5">
    <w:abstractNumId w:val="2"/>
  </w:num>
  <w:num w:numId="6">
    <w:abstractNumId w:val="5"/>
  </w:num>
  <w:num w:numId="7">
    <w:abstractNumId w:val="6"/>
  </w:num>
  <w:num w:numId="8">
    <w:abstractNumId w:val="4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372F"/>
    <w:rsid w:val="00132E29"/>
    <w:rsid w:val="00211F40"/>
    <w:rsid w:val="00244EF2"/>
    <w:rsid w:val="00394F6B"/>
    <w:rsid w:val="00466040"/>
    <w:rsid w:val="0049288C"/>
    <w:rsid w:val="006840C7"/>
    <w:rsid w:val="006873D5"/>
    <w:rsid w:val="008A7A86"/>
    <w:rsid w:val="00A26AC4"/>
    <w:rsid w:val="00A3721F"/>
    <w:rsid w:val="00B64CD6"/>
    <w:rsid w:val="00B9372F"/>
    <w:rsid w:val="00C36DF1"/>
    <w:rsid w:val="00DC7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8F5540"/>
  <w15:docId w15:val="{C569763C-E790-4723-B01D-CB99D72BE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0" w:line="276" w:lineRule="auto"/>
    </w:pPr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17" w:line="240" w:lineRule="auto"/>
      <w:ind w:left="-5" w:right="-15" w:hanging="10"/>
      <w:outlineLvl w:val="0"/>
    </w:pPr>
    <w:rPr>
      <w:rFonts w:ascii="Corbel" w:eastAsia="Corbel" w:hAnsi="Corbel" w:cs="Corbel"/>
      <w:b/>
      <w:color w:val="000000"/>
      <w:sz w:val="19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footnotedescription">
    <w:name w:val="footnote description"/>
    <w:next w:val="Normalny"/>
    <w:link w:val="footnotedescriptionChar"/>
    <w:hidden/>
    <w:pPr>
      <w:spacing w:after="0" w:line="271" w:lineRule="auto"/>
    </w:pPr>
    <w:rPr>
      <w:rFonts w:ascii="Calibri" w:eastAsia="Calibri" w:hAnsi="Calibri" w:cs="Calibri"/>
      <w:color w:val="000000"/>
      <w:sz w:val="20"/>
    </w:rPr>
  </w:style>
  <w:style w:type="character" w:customStyle="1" w:styleId="footnotedescriptionChar">
    <w:name w:val="footnote description Char"/>
    <w:link w:val="footnotedescription"/>
    <w:rPr>
      <w:rFonts w:ascii="Calibri" w:eastAsia="Calibri" w:hAnsi="Calibri" w:cs="Calibri"/>
      <w:color w:val="000000"/>
      <w:sz w:val="20"/>
    </w:rPr>
  </w:style>
  <w:style w:type="character" w:customStyle="1" w:styleId="Nagwek1Znak">
    <w:name w:val="Nagłówek 1 Znak"/>
    <w:link w:val="Nagwek1"/>
    <w:rPr>
      <w:rFonts w:ascii="Corbel" w:eastAsia="Corbel" w:hAnsi="Corbel" w:cs="Corbel"/>
      <w:b/>
      <w:color w:val="000000"/>
      <w:sz w:val="19"/>
    </w:rPr>
  </w:style>
  <w:style w:type="character" w:customStyle="1" w:styleId="footnotemark">
    <w:name w:val="footnote mark"/>
    <w:hidden/>
    <w:rPr>
      <w:rFonts w:ascii="Calibri" w:eastAsia="Calibri" w:hAnsi="Calibri" w:cs="Calibri"/>
      <w:color w:val="000000"/>
      <w:sz w:val="20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1215</Words>
  <Characters>7296</Characters>
  <Application>Microsoft Office Word</Application>
  <DocSecurity>0</DocSecurity>
  <Lines>60</Lines>
  <Paragraphs>16</Paragraphs>
  <ScaleCrop>false</ScaleCrop>
  <Company/>
  <LinksUpToDate>false</LinksUpToDate>
  <CharactersWithSpaces>8495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Pikus Anna</cp:lastModifiedBy>
  <cp:revision>11</cp:revision>
  <dcterms:created xsi:type="dcterms:W3CDTF">2020-10-29T14:26:00Z</dcterms:created>
  <dcterms:modified xsi:type="dcterms:W3CDTF">2022-05-25T13:19:00Z</dcterms:modified>
</cp:coreProperties>
</file>